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FC2D3" w14:textId="002A031A" w:rsidR="003440B2" w:rsidRPr="009566E4" w:rsidRDefault="003440B2" w:rsidP="0023166E">
      <w:pPr>
        <w:tabs>
          <w:tab w:val="left" w:pos="1985"/>
        </w:tabs>
        <w:spacing w:after="0" w:line="276" w:lineRule="auto"/>
        <w:contextualSpacing/>
        <w:jc w:val="both"/>
        <w:rPr>
          <w:rFonts w:ascii="Arial" w:hAnsi="Arial" w:cs="Arial"/>
          <w:b/>
          <w:sz w:val="24"/>
        </w:rPr>
      </w:pPr>
      <w:bookmarkStart w:id="0" w:name="_Hlk525655532"/>
      <w:r w:rsidRPr="009566E4">
        <w:rPr>
          <w:rFonts w:ascii="Arial" w:hAnsi="Arial" w:cs="Arial"/>
          <w:b/>
          <w:sz w:val="24"/>
        </w:rPr>
        <w:t xml:space="preserve">3GPP TSG RAN WG1 </w:t>
      </w:r>
      <w:r w:rsidR="006E7F7E">
        <w:rPr>
          <w:rFonts w:ascii="Arial" w:hAnsi="Arial" w:cs="Arial"/>
          <w:b/>
          <w:sz w:val="24"/>
        </w:rPr>
        <w:t>#9</w:t>
      </w:r>
      <w:r w:rsidR="003C2A8C">
        <w:rPr>
          <w:rFonts w:ascii="Arial" w:hAnsi="Arial" w:cs="Arial"/>
          <w:b/>
          <w:sz w:val="24"/>
        </w:rPr>
        <w:t>8</w:t>
      </w:r>
      <w:r w:rsidR="00CF14CB">
        <w:rPr>
          <w:rFonts w:ascii="Arial" w:hAnsi="Arial" w:cs="Arial"/>
          <w:b/>
          <w:sz w:val="24"/>
        </w:rPr>
        <w:t xml:space="preserve"> </w:t>
      </w:r>
      <w:r w:rsidR="00CF14CB">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9B3ADE">
        <w:rPr>
          <w:rFonts w:ascii="Arial" w:hAnsi="Arial" w:cs="Arial"/>
          <w:b/>
          <w:sz w:val="24"/>
        </w:rPr>
        <w:tab/>
      </w:r>
      <w:r w:rsidR="009B3ADE">
        <w:rPr>
          <w:rFonts w:ascii="Arial" w:hAnsi="Arial" w:cs="Arial"/>
          <w:b/>
          <w:sz w:val="24"/>
        </w:rPr>
        <w:tab/>
      </w:r>
      <w:r w:rsidR="009B3ADE">
        <w:rPr>
          <w:rFonts w:ascii="Arial" w:hAnsi="Arial" w:cs="Arial"/>
          <w:b/>
          <w:sz w:val="24"/>
        </w:rPr>
        <w:tab/>
      </w:r>
      <w:r w:rsidR="009B3ADE">
        <w:rPr>
          <w:rFonts w:ascii="Arial" w:hAnsi="Arial" w:cs="Arial"/>
          <w:b/>
          <w:sz w:val="24"/>
        </w:rPr>
        <w:tab/>
      </w:r>
      <w:r w:rsidR="00F64B07">
        <w:rPr>
          <w:rFonts w:ascii="Arial" w:hAnsi="Arial" w:cs="Arial"/>
          <w:b/>
          <w:sz w:val="24"/>
        </w:rPr>
        <w:tab/>
      </w:r>
      <w:r w:rsidRPr="009566E4">
        <w:rPr>
          <w:rFonts w:ascii="Arial" w:hAnsi="Arial" w:cs="Arial"/>
          <w:b/>
          <w:sz w:val="24"/>
        </w:rPr>
        <w:t>R1-</w:t>
      </w:r>
      <w:r w:rsidR="00DC407D" w:rsidRPr="00DC407D">
        <w:rPr>
          <w:rFonts w:ascii="Arial" w:hAnsi="Arial" w:cs="Arial"/>
          <w:b/>
          <w:sz w:val="24"/>
        </w:rPr>
        <w:t xml:space="preserve"> 1908232</w:t>
      </w:r>
    </w:p>
    <w:p w14:paraId="30D1F497" w14:textId="6CBBFCFE" w:rsidR="003440B2" w:rsidRDefault="003C2A8C" w:rsidP="0023166E">
      <w:pPr>
        <w:tabs>
          <w:tab w:val="left" w:pos="1985"/>
        </w:tabs>
        <w:spacing w:after="0" w:line="276" w:lineRule="auto"/>
        <w:contextualSpacing/>
        <w:jc w:val="both"/>
        <w:rPr>
          <w:rFonts w:ascii="Arial" w:hAnsi="Arial" w:cs="Arial"/>
          <w:b/>
          <w:sz w:val="24"/>
        </w:rPr>
      </w:pPr>
      <w:r>
        <w:rPr>
          <w:rFonts w:ascii="Arial" w:hAnsi="Arial" w:cs="Arial"/>
          <w:b/>
          <w:sz w:val="24"/>
        </w:rPr>
        <w:t>Prague</w:t>
      </w:r>
      <w:r w:rsidR="003440B2" w:rsidRPr="009566E4">
        <w:rPr>
          <w:rFonts w:ascii="Arial" w:hAnsi="Arial" w:cs="Arial"/>
          <w:b/>
          <w:sz w:val="24"/>
        </w:rPr>
        <w:t xml:space="preserve">, </w:t>
      </w:r>
      <w:r>
        <w:rPr>
          <w:rFonts w:ascii="Arial" w:hAnsi="Arial" w:cs="Arial"/>
          <w:b/>
          <w:sz w:val="24"/>
        </w:rPr>
        <w:t>Czech Republic, 26</w:t>
      </w:r>
      <w:r w:rsidRPr="003C2A8C">
        <w:rPr>
          <w:rFonts w:ascii="Arial" w:hAnsi="Arial" w:cs="Arial"/>
          <w:b/>
          <w:sz w:val="24"/>
          <w:vertAlign w:val="superscript"/>
        </w:rPr>
        <w:t>th</w:t>
      </w:r>
      <w:r>
        <w:rPr>
          <w:rFonts w:ascii="Arial" w:hAnsi="Arial" w:cs="Arial"/>
          <w:b/>
          <w:sz w:val="24"/>
        </w:rPr>
        <w:t xml:space="preserve">  – 30</w:t>
      </w:r>
      <w:r w:rsidRPr="003C2A8C">
        <w:rPr>
          <w:rFonts w:ascii="Arial" w:hAnsi="Arial" w:cs="Arial"/>
          <w:b/>
          <w:sz w:val="24"/>
          <w:vertAlign w:val="superscript"/>
        </w:rPr>
        <w:t>th</w:t>
      </w:r>
      <w:r>
        <w:rPr>
          <w:rFonts w:ascii="Arial" w:hAnsi="Arial" w:cs="Arial"/>
          <w:b/>
          <w:sz w:val="24"/>
        </w:rPr>
        <w:t xml:space="preserve"> August </w:t>
      </w:r>
      <w:r w:rsidR="003440B2" w:rsidRPr="009566E4">
        <w:rPr>
          <w:rFonts w:ascii="Arial" w:hAnsi="Arial" w:cs="Arial"/>
          <w:b/>
          <w:sz w:val="24"/>
        </w:rPr>
        <w:t>2019</w:t>
      </w:r>
    </w:p>
    <w:p w14:paraId="0316E355" w14:textId="77777777" w:rsidR="00076603" w:rsidRPr="001F4F15" w:rsidRDefault="00076603" w:rsidP="0023166E">
      <w:pPr>
        <w:spacing w:after="0" w:line="276" w:lineRule="auto"/>
        <w:ind w:left="1983" w:hangingChars="823" w:hanging="1983"/>
        <w:contextualSpacing/>
        <w:jc w:val="both"/>
        <w:rPr>
          <w:rFonts w:ascii="Arial" w:hAnsi="Arial" w:cs="Arial"/>
          <w:b/>
          <w:sz w:val="24"/>
        </w:rPr>
      </w:pPr>
    </w:p>
    <w:p w14:paraId="201BE376" w14:textId="77777777" w:rsidR="00076603" w:rsidRPr="001F4F15" w:rsidRDefault="00076603" w:rsidP="0023166E">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6D283CB2" w:rsidR="00076603" w:rsidRPr="001F4F15" w:rsidRDefault="00076603" w:rsidP="0023166E">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B61E31" w:rsidRPr="00B61E31">
        <w:rPr>
          <w:rFonts w:ascii="Arial" w:hAnsi="Arial" w:cs="Arial"/>
          <w:b/>
          <w:sz w:val="24"/>
        </w:rPr>
        <w:t>On the Performance of Multi-TRP/Panel</w:t>
      </w:r>
      <w:r w:rsidR="005245F0">
        <w:rPr>
          <w:rFonts w:ascii="Arial" w:hAnsi="Arial" w:cs="Arial"/>
          <w:b/>
          <w:sz w:val="24"/>
        </w:rPr>
        <w:t xml:space="preserve"> Transmission</w:t>
      </w:r>
    </w:p>
    <w:p w14:paraId="2322F703" w14:textId="1B711483" w:rsidR="00076603" w:rsidRPr="001F4F15" w:rsidRDefault="00076603" w:rsidP="0023166E">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BC55CD">
        <w:rPr>
          <w:rFonts w:ascii="Arial" w:hAnsi="Arial" w:cs="Arial"/>
          <w:b/>
          <w:sz w:val="24"/>
        </w:rPr>
        <w:t>7.2.</w:t>
      </w:r>
      <w:r w:rsidR="00126CCF">
        <w:rPr>
          <w:rFonts w:ascii="Arial" w:hAnsi="Arial" w:cs="Arial"/>
          <w:b/>
          <w:sz w:val="24"/>
        </w:rPr>
        <w:t>8</w:t>
      </w:r>
      <w:r w:rsidR="00BC55CD">
        <w:rPr>
          <w:rFonts w:ascii="Arial" w:hAnsi="Arial" w:cs="Arial"/>
          <w:b/>
          <w:sz w:val="24"/>
        </w:rPr>
        <w:t>.</w:t>
      </w:r>
      <w:r w:rsidR="00CF14CB">
        <w:rPr>
          <w:rFonts w:ascii="Arial" w:hAnsi="Arial" w:cs="Arial"/>
          <w:b/>
          <w:sz w:val="24"/>
        </w:rPr>
        <w:t>2</w:t>
      </w:r>
    </w:p>
    <w:p w14:paraId="0F6B0622" w14:textId="77777777" w:rsidR="00076603" w:rsidRDefault="00076603" w:rsidP="0023166E">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01B14D46" w14:textId="77777777" w:rsidR="008544F0" w:rsidRPr="00765DD6" w:rsidRDefault="008544F0" w:rsidP="0040404C">
      <w:pPr>
        <w:pStyle w:val="Heading1"/>
        <w:numPr>
          <w:ilvl w:val="0"/>
          <w:numId w:val="4"/>
        </w:numPr>
        <w:pBdr>
          <w:top w:val="single" w:sz="12" w:space="4" w:color="auto"/>
        </w:pBdr>
        <w:spacing w:before="0" w:after="0" w:line="276" w:lineRule="auto"/>
        <w:contextualSpacing/>
        <w:jc w:val="both"/>
        <w:rPr>
          <w:rFonts w:cs="Arial"/>
          <w:smallCaps/>
          <w:lang w:val="en-US"/>
        </w:rPr>
      </w:pPr>
      <w:r w:rsidRPr="00765DD6">
        <w:rPr>
          <w:rFonts w:cs="Arial"/>
          <w:smallCaps/>
          <w:lang w:val="en-US"/>
        </w:rPr>
        <w:t>Introduction</w:t>
      </w:r>
    </w:p>
    <w:p w14:paraId="143FF6F9" w14:textId="44CDAB5D" w:rsidR="006349AA" w:rsidRDefault="006349AA" w:rsidP="0023166E">
      <w:pPr>
        <w:spacing w:after="0" w:line="276" w:lineRule="auto"/>
        <w:ind w:firstLine="288"/>
        <w:contextualSpacing/>
        <w:jc w:val="both"/>
        <w:rPr>
          <w:sz w:val="22"/>
          <w:szCs w:val="22"/>
          <w:lang w:eastAsia="zh-CN"/>
        </w:rPr>
      </w:pPr>
      <w:bookmarkStart w:id="1" w:name="_Hlk521410680"/>
      <w:r w:rsidRPr="006349AA">
        <w:rPr>
          <w:rFonts w:ascii="Times" w:hAnsi="Times" w:cs="Times"/>
          <w:sz w:val="22"/>
        </w:rPr>
        <w:t>In WG1 Meeting #</w:t>
      </w:r>
      <w:r w:rsidR="00F57C78" w:rsidRPr="001A5A21">
        <w:rPr>
          <w:rFonts w:ascii="Times" w:hAnsi="Times" w:cs="Times"/>
          <w:sz w:val="22"/>
        </w:rPr>
        <w:t>9</w:t>
      </w:r>
      <w:r w:rsidR="00201880" w:rsidRPr="001A5A21">
        <w:rPr>
          <w:rFonts w:ascii="Times" w:hAnsi="Times" w:cs="Times"/>
          <w:sz w:val="22"/>
        </w:rPr>
        <w:t>7</w:t>
      </w:r>
      <w:r w:rsidRPr="001A5A21">
        <w:rPr>
          <w:rFonts w:ascii="Times" w:hAnsi="Times" w:cs="Times"/>
          <w:sz w:val="22"/>
        </w:rPr>
        <w:t xml:space="preserve"> [1]</w:t>
      </w:r>
      <w:r w:rsidR="00F70299">
        <w:rPr>
          <w:rFonts w:ascii="Times" w:hAnsi="Times" w:cs="Times"/>
          <w:sz w:val="22"/>
        </w:rPr>
        <w:t xml:space="preserve"> and </w:t>
      </w:r>
      <w:r w:rsidR="00CE0EC3">
        <w:rPr>
          <w:rFonts w:ascii="Times" w:hAnsi="Times" w:cs="Times"/>
          <w:sz w:val="22"/>
        </w:rPr>
        <w:t>subsequent</w:t>
      </w:r>
      <w:r w:rsidR="008C5BD9">
        <w:rPr>
          <w:rFonts w:ascii="Times" w:hAnsi="Times" w:cs="Times"/>
          <w:sz w:val="22"/>
        </w:rPr>
        <w:t xml:space="preserve"> </w:t>
      </w:r>
      <w:r w:rsidR="00F70299">
        <w:rPr>
          <w:rFonts w:ascii="Times" w:hAnsi="Times" w:cs="Times"/>
          <w:sz w:val="22"/>
        </w:rPr>
        <w:t>email discussi</w:t>
      </w:r>
      <w:r w:rsidR="00F70299" w:rsidRPr="001A5A21">
        <w:rPr>
          <w:rFonts w:ascii="Times" w:hAnsi="Times" w:cs="Times"/>
          <w:sz w:val="22"/>
        </w:rPr>
        <w:t>on</w:t>
      </w:r>
      <w:r w:rsidR="00CE0EC3" w:rsidRPr="001A5A21">
        <w:rPr>
          <w:rFonts w:ascii="Times" w:hAnsi="Times" w:cs="Times"/>
          <w:sz w:val="22"/>
        </w:rPr>
        <w:t xml:space="preserve"> [2]</w:t>
      </w:r>
      <w:r w:rsidRPr="001A5A21">
        <w:rPr>
          <w:rFonts w:ascii="Times" w:hAnsi="Times" w:cs="Times"/>
          <w:sz w:val="22"/>
        </w:rPr>
        <w:t>,</w:t>
      </w:r>
      <w:r w:rsidRPr="006349AA">
        <w:rPr>
          <w:rFonts w:ascii="Times" w:hAnsi="Times" w:cs="Times"/>
          <w:sz w:val="22"/>
        </w:rPr>
        <w:t xml:space="preserve"> RAN1 </w:t>
      </w:r>
      <w:r w:rsidR="002B0C8C">
        <w:rPr>
          <w:rFonts w:ascii="Times" w:hAnsi="Times" w:cs="Times"/>
          <w:sz w:val="22"/>
        </w:rPr>
        <w:t>continued</w:t>
      </w:r>
      <w:r>
        <w:rPr>
          <w:rFonts w:ascii="Times" w:hAnsi="Times" w:cs="Times"/>
          <w:sz w:val="22"/>
        </w:rPr>
        <w:t xml:space="preserve"> the</w:t>
      </w:r>
      <w:r w:rsidRPr="006349AA">
        <w:rPr>
          <w:rFonts w:ascii="Times" w:hAnsi="Times" w:cs="Times"/>
          <w:sz w:val="22"/>
        </w:rPr>
        <w:t xml:space="preserve"> discussion on </w:t>
      </w:r>
      <w:r>
        <w:rPr>
          <w:rFonts w:ascii="Times" w:hAnsi="Times" w:cs="Times"/>
          <w:sz w:val="22"/>
        </w:rPr>
        <w:t>multi-TRP transmission</w:t>
      </w:r>
      <w:r w:rsidR="002B0C8C">
        <w:rPr>
          <w:rFonts w:ascii="Times" w:hAnsi="Times" w:cs="Times"/>
          <w:sz w:val="22"/>
        </w:rPr>
        <w:t xml:space="preserve">. </w:t>
      </w:r>
      <w:r w:rsidRPr="006349AA">
        <w:rPr>
          <w:sz w:val="22"/>
          <w:szCs w:val="22"/>
          <w:lang w:eastAsia="zh-CN"/>
        </w:rPr>
        <w:t xml:space="preserve">Based on the discussion the following agreements </w:t>
      </w:r>
      <w:r w:rsidR="008E5961">
        <w:rPr>
          <w:sz w:val="22"/>
          <w:szCs w:val="22"/>
          <w:lang w:eastAsia="zh-CN"/>
        </w:rPr>
        <w:t>were</w:t>
      </w:r>
      <w:r w:rsidRPr="006349AA">
        <w:rPr>
          <w:sz w:val="22"/>
          <w:szCs w:val="22"/>
          <w:lang w:eastAsia="zh-CN"/>
        </w:rPr>
        <w:t xml:space="preserve"> reached:</w:t>
      </w:r>
    </w:p>
    <w:p w14:paraId="0CA5330C" w14:textId="77777777" w:rsidR="0023166E" w:rsidRPr="006349AA" w:rsidRDefault="0023166E" w:rsidP="0023166E">
      <w:pPr>
        <w:spacing w:after="0" w:line="276" w:lineRule="auto"/>
        <w:ind w:firstLine="288"/>
        <w:contextualSpacing/>
        <w:jc w:val="both"/>
        <w:rPr>
          <w:sz w:val="22"/>
          <w:szCs w:val="22"/>
          <w:lang w:eastAsia="zh-CN"/>
        </w:rPr>
      </w:pPr>
    </w:p>
    <w:tbl>
      <w:tblPr>
        <w:tblStyle w:val="TableGrid"/>
        <w:tblW w:w="0" w:type="auto"/>
        <w:tblLook w:val="04A0" w:firstRow="1" w:lastRow="0" w:firstColumn="1" w:lastColumn="0" w:noHBand="0" w:noVBand="1"/>
      </w:tblPr>
      <w:tblGrid>
        <w:gridCol w:w="10160"/>
      </w:tblGrid>
      <w:tr w:rsidR="0054627A" w:rsidRPr="0054743F" w14:paraId="442A866F" w14:textId="77777777" w:rsidTr="00D8208B">
        <w:tc>
          <w:tcPr>
            <w:tcW w:w="10160" w:type="dxa"/>
          </w:tcPr>
          <w:p w14:paraId="73A54E18" w14:textId="77777777" w:rsidR="009766D1" w:rsidRPr="009766D1" w:rsidRDefault="009766D1" w:rsidP="00EC262C">
            <w:pPr>
              <w:pStyle w:val="ListParagraph"/>
              <w:numPr>
                <w:ilvl w:val="0"/>
                <w:numId w:val="9"/>
              </w:numPr>
              <w:spacing w:before="0" w:line="240" w:lineRule="auto"/>
              <w:contextualSpacing/>
              <w:rPr>
                <w:rFonts w:ascii="Times New Roman" w:hAnsi="Times New Roman"/>
                <w:i/>
                <w:sz w:val="18"/>
                <w:szCs w:val="18"/>
              </w:rPr>
            </w:pPr>
            <w:r w:rsidRPr="009766D1">
              <w:rPr>
                <w:rFonts w:ascii="Times New Roman" w:hAnsi="Times New Roman"/>
                <w:i/>
                <w:sz w:val="18"/>
                <w:szCs w:val="18"/>
              </w:rPr>
              <w:t xml:space="preserve">For multi-PDCCH based multi-TRP operation, increase the maximum number of CORESETs per “PDCCH-config” to 5, according to UE capability </w:t>
            </w:r>
          </w:p>
          <w:p w14:paraId="27B1F07F" w14:textId="77777777" w:rsidR="009766D1" w:rsidRPr="009766D1" w:rsidRDefault="009766D1" w:rsidP="00EC262C">
            <w:pPr>
              <w:pStyle w:val="ListParagraph"/>
              <w:numPr>
                <w:ilvl w:val="1"/>
                <w:numId w:val="9"/>
              </w:numPr>
              <w:spacing w:before="0" w:line="240" w:lineRule="auto"/>
              <w:contextualSpacing/>
              <w:rPr>
                <w:rFonts w:ascii="Times New Roman" w:hAnsi="Times New Roman"/>
                <w:i/>
                <w:sz w:val="18"/>
                <w:szCs w:val="18"/>
              </w:rPr>
            </w:pPr>
            <w:r w:rsidRPr="009766D1">
              <w:rPr>
                <w:rFonts w:ascii="Times New Roman" w:hAnsi="Times New Roman"/>
                <w:i/>
                <w:sz w:val="18"/>
                <w:szCs w:val="18"/>
              </w:rPr>
              <w:t xml:space="preserve">FFS: How to define capability per TRP </w:t>
            </w:r>
          </w:p>
          <w:p w14:paraId="706402B0" w14:textId="77777777" w:rsidR="009766D1" w:rsidRPr="009766D1" w:rsidRDefault="009766D1" w:rsidP="00EC262C">
            <w:pPr>
              <w:pStyle w:val="ListParagraph"/>
              <w:numPr>
                <w:ilvl w:val="1"/>
                <w:numId w:val="9"/>
              </w:numPr>
              <w:spacing w:before="0" w:line="240" w:lineRule="auto"/>
              <w:contextualSpacing/>
              <w:rPr>
                <w:rFonts w:ascii="Times New Roman" w:hAnsi="Times New Roman"/>
                <w:i/>
                <w:sz w:val="18"/>
                <w:szCs w:val="18"/>
              </w:rPr>
            </w:pPr>
            <w:r w:rsidRPr="009766D1">
              <w:rPr>
                <w:rFonts w:ascii="Times New Roman" w:hAnsi="Times New Roman"/>
                <w:i/>
                <w:sz w:val="18"/>
                <w:szCs w:val="18"/>
              </w:rPr>
              <w:t xml:space="preserve">Study whether enhancement of reducing PDCCH blocking rate, e.g. Hash function enhancement, and UE complexity is needed, e.g.  </w:t>
            </w:r>
            <w:proofErr w:type="gramStart"/>
            <w:r w:rsidRPr="009766D1">
              <w:rPr>
                <w:rFonts w:ascii="Times New Roman" w:hAnsi="Times New Roman"/>
                <w:i/>
                <w:sz w:val="18"/>
                <w:szCs w:val="18"/>
              </w:rPr>
              <w:t>taking into account</w:t>
            </w:r>
            <w:proofErr w:type="gramEnd"/>
            <w:r w:rsidRPr="009766D1">
              <w:rPr>
                <w:rFonts w:ascii="Times New Roman" w:hAnsi="Times New Roman"/>
                <w:i/>
                <w:sz w:val="18"/>
                <w:szCs w:val="18"/>
              </w:rPr>
              <w:t xml:space="preserve"> overbooking PDCCH candidates and blind detection reduction per TRP/CORESET group.</w:t>
            </w:r>
          </w:p>
          <w:p w14:paraId="50951265" w14:textId="77777777" w:rsidR="00E85D80" w:rsidRPr="00E85D80" w:rsidRDefault="00E85D80" w:rsidP="00EC262C">
            <w:pPr>
              <w:pStyle w:val="ListParagraph"/>
              <w:numPr>
                <w:ilvl w:val="0"/>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For separate ACK/NACK feedback for PDSCHs received from different TRPs, the UE should be able to generate separate ACK/NACK codebooks identified by an index, if the index is configured and applied across all CCs  </w:t>
            </w:r>
          </w:p>
          <w:p w14:paraId="01EF84F6"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FFS: for the index per TRP basis, e.g. a higher layer </w:t>
            </w:r>
            <w:proofErr w:type="spellStart"/>
            <w:r w:rsidRPr="00E85D80">
              <w:rPr>
                <w:rFonts w:ascii="Times New Roman" w:hAnsi="Times New Roman"/>
                <w:i/>
                <w:sz w:val="18"/>
                <w:szCs w:val="18"/>
              </w:rPr>
              <w:t>signalling</w:t>
            </w:r>
            <w:proofErr w:type="spellEnd"/>
            <w:r w:rsidRPr="00E85D80">
              <w:rPr>
                <w:rFonts w:ascii="Times New Roman" w:hAnsi="Times New Roman"/>
                <w:i/>
                <w:sz w:val="18"/>
                <w:szCs w:val="18"/>
              </w:rPr>
              <w:t xml:space="preserve"> index, PRI in L1, CORESET group ID, slot or </w:t>
            </w:r>
            <w:proofErr w:type="spellStart"/>
            <w:r w:rsidRPr="00E85D80">
              <w:rPr>
                <w:rFonts w:ascii="Times New Roman" w:hAnsi="Times New Roman"/>
                <w:i/>
                <w:sz w:val="18"/>
                <w:szCs w:val="18"/>
              </w:rPr>
              <w:t>subslot</w:t>
            </w:r>
            <w:proofErr w:type="spellEnd"/>
            <w:r w:rsidRPr="00E85D80">
              <w:rPr>
                <w:rFonts w:ascii="Times New Roman" w:hAnsi="Times New Roman"/>
                <w:i/>
                <w:sz w:val="18"/>
                <w:szCs w:val="18"/>
              </w:rPr>
              <w:t xml:space="preserve"> index in L1</w:t>
            </w:r>
          </w:p>
          <w:p w14:paraId="5CCC83CB" w14:textId="77777777" w:rsidR="00E85D80" w:rsidRPr="00E85D80" w:rsidRDefault="00E85D80" w:rsidP="00EC262C">
            <w:pPr>
              <w:pStyle w:val="ListParagraph"/>
              <w:numPr>
                <w:ilvl w:val="0"/>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Support joint HARQ-Ack feedback for PDSCHs received from different TRPs where multiple DCIs are used</w:t>
            </w:r>
          </w:p>
          <w:p w14:paraId="2CE8E5F4" w14:textId="77777777" w:rsidR="00E85D80" w:rsidRPr="00E85D80" w:rsidRDefault="00E85D80" w:rsidP="00EC262C">
            <w:pPr>
              <w:pStyle w:val="ListParagraph"/>
              <w:numPr>
                <w:ilvl w:val="0"/>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When the PUCCH resources are on the different slots, which are indicated by PDSCH-to-</w:t>
            </w:r>
            <w:proofErr w:type="spellStart"/>
            <w:r w:rsidRPr="00E85D80">
              <w:rPr>
                <w:rFonts w:ascii="Times New Roman" w:hAnsi="Times New Roman"/>
                <w:i/>
                <w:sz w:val="18"/>
                <w:szCs w:val="18"/>
              </w:rPr>
              <w:t>HARQ_feedback</w:t>
            </w:r>
            <w:proofErr w:type="spellEnd"/>
            <w:r w:rsidRPr="00E85D80">
              <w:rPr>
                <w:rFonts w:ascii="Times New Roman" w:hAnsi="Times New Roman"/>
                <w:i/>
                <w:sz w:val="18"/>
                <w:szCs w:val="18"/>
              </w:rPr>
              <w:t xml:space="preserve"> timing indicator fields of multiple DCIs for different TRPs, both type-1 HARQ-ACK codebook and type-2 HARQ-ACK codebook are supported.</w:t>
            </w:r>
          </w:p>
          <w:p w14:paraId="7DCA9EFF"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hint="eastAsia"/>
                <w:i/>
                <w:sz w:val="18"/>
                <w:szCs w:val="18"/>
              </w:rPr>
              <w:t xml:space="preserve">FFS, </w:t>
            </w:r>
            <w:r w:rsidRPr="00E85D80">
              <w:rPr>
                <w:rFonts w:ascii="Times New Roman" w:hAnsi="Times New Roman"/>
                <w:i/>
                <w:sz w:val="18"/>
                <w:szCs w:val="18"/>
              </w:rPr>
              <w:t>additional specification impact from Rel-15</w:t>
            </w:r>
          </w:p>
          <w:p w14:paraId="6142A947"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Note that it can include other M-DCI NCJT NW implementation cases in Rel-16</w:t>
            </w:r>
          </w:p>
          <w:p w14:paraId="6FFFA07E" w14:textId="77777777" w:rsidR="00E85D80" w:rsidRPr="00E85D80" w:rsidRDefault="00E85D80" w:rsidP="00EC262C">
            <w:pPr>
              <w:pStyle w:val="ListParagraph"/>
              <w:numPr>
                <w:ilvl w:val="0"/>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The index to be used to generate separated ACK/NACK codebook is a higher layer </w:t>
            </w:r>
            <w:proofErr w:type="spellStart"/>
            <w:r w:rsidRPr="00E85D80">
              <w:rPr>
                <w:rFonts w:ascii="Times New Roman" w:hAnsi="Times New Roman"/>
                <w:i/>
                <w:sz w:val="18"/>
                <w:szCs w:val="18"/>
              </w:rPr>
              <w:t>signalling</w:t>
            </w:r>
            <w:proofErr w:type="spellEnd"/>
            <w:r w:rsidRPr="00E85D80">
              <w:rPr>
                <w:rFonts w:ascii="Times New Roman" w:hAnsi="Times New Roman"/>
                <w:i/>
                <w:sz w:val="18"/>
                <w:szCs w:val="18"/>
              </w:rPr>
              <w:t xml:space="preserve"> index per CORESET</w:t>
            </w:r>
          </w:p>
          <w:p w14:paraId="3CBCEB7F"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Note that the index may not be configured for scenarios if there is no ambiguity of codebook generation at the UE, e.g. slot based PUCCH resource allocation per TRP</w:t>
            </w:r>
          </w:p>
          <w:p w14:paraId="36A34C5E"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This does not preclude configuring the index for other purposes</w:t>
            </w:r>
          </w:p>
          <w:p w14:paraId="31B574D6"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Further clarify details on how to generate separated ACK/NACK codebook by email discussion including how to use such an index </w:t>
            </w:r>
          </w:p>
          <w:p w14:paraId="1950028C" w14:textId="77777777" w:rsidR="00E85D80" w:rsidRPr="00E85D80" w:rsidRDefault="00E85D80" w:rsidP="00EC262C">
            <w:pPr>
              <w:pStyle w:val="ListParagraph"/>
              <w:numPr>
                <w:ilvl w:val="0"/>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Further clarify details on how to generate joint ACK/NACK codebook by email discussion including whether/how to use such an index</w:t>
            </w:r>
          </w:p>
          <w:p w14:paraId="2D7E6F4E" w14:textId="77777777" w:rsidR="00E85D80" w:rsidRPr="00E85D80" w:rsidRDefault="00E85D80" w:rsidP="00EC262C">
            <w:pPr>
              <w:pStyle w:val="ListParagraph"/>
              <w:numPr>
                <w:ilvl w:val="0"/>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Email discussion on generation of separated ACK/NACK codebook and joint ACK/NACK </w:t>
            </w:r>
            <w:proofErr w:type="gramStart"/>
            <w:r w:rsidRPr="00E85D80">
              <w:rPr>
                <w:rFonts w:ascii="Times New Roman" w:hAnsi="Times New Roman"/>
                <w:i/>
                <w:sz w:val="18"/>
                <w:szCs w:val="18"/>
              </w:rPr>
              <w:t>codebook  -</w:t>
            </w:r>
            <w:proofErr w:type="gramEnd"/>
            <w:r w:rsidRPr="00E85D80">
              <w:rPr>
                <w:rFonts w:ascii="Times New Roman" w:hAnsi="Times New Roman"/>
                <w:i/>
                <w:sz w:val="18"/>
                <w:szCs w:val="18"/>
              </w:rPr>
              <w:t xml:space="preserve"> by 31st of May (Min, Huawei)</w:t>
            </w:r>
          </w:p>
          <w:p w14:paraId="5D60E396" w14:textId="77777777" w:rsidR="00E85D80" w:rsidRPr="00E85D80" w:rsidRDefault="00E85D80" w:rsidP="00EC262C">
            <w:pPr>
              <w:pStyle w:val="ListParagraph"/>
              <w:numPr>
                <w:ilvl w:val="0"/>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Support following principles for DMRS port indication design for NCJT transmission based on single-PDCCH multi-TRP, at least for single front-load symbol and </w:t>
            </w:r>
            <w:proofErr w:type="spellStart"/>
            <w:r w:rsidRPr="00E85D80">
              <w:rPr>
                <w:rFonts w:ascii="Times New Roman" w:hAnsi="Times New Roman"/>
                <w:i/>
                <w:sz w:val="18"/>
                <w:szCs w:val="18"/>
              </w:rPr>
              <w:t>eMBB</w:t>
            </w:r>
            <w:proofErr w:type="spellEnd"/>
          </w:p>
          <w:p w14:paraId="6907D6DE"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Antenna port field size is the same as Rel-15, at least for DCI format 1-1</w:t>
            </w:r>
          </w:p>
          <w:p w14:paraId="6CCAF9A2"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At least support following layer combinations from two TRPs indicated by antenna port field:</w:t>
            </w:r>
          </w:p>
          <w:p w14:paraId="41D7A6C6" w14:textId="77777777" w:rsidR="00E85D80" w:rsidRPr="00E85D80" w:rsidRDefault="00E85D80" w:rsidP="00EC262C">
            <w:pPr>
              <w:pStyle w:val="ListParagraph"/>
              <w:numPr>
                <w:ilvl w:val="2"/>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1+1, 1+2, 2+1, 2+2 for single CW and SU, at least for DCI format 1-1</w:t>
            </w:r>
          </w:p>
          <w:p w14:paraId="0925DB91" w14:textId="77777777" w:rsidR="00E85D80" w:rsidRPr="00E85D80" w:rsidRDefault="00E85D80" w:rsidP="00EC262C">
            <w:pPr>
              <w:pStyle w:val="ListParagraph"/>
              <w:numPr>
                <w:ilvl w:val="2"/>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To be evaluated to determine whether introducing following design principles for DMRS entries in RAN1#98: </w:t>
            </w:r>
          </w:p>
          <w:p w14:paraId="0C64F0CB" w14:textId="77777777" w:rsidR="00E85D80" w:rsidRPr="00E85D80" w:rsidRDefault="00E85D80" w:rsidP="00EC262C">
            <w:pPr>
              <w:numPr>
                <w:ilvl w:val="3"/>
                <w:numId w:val="9"/>
              </w:numPr>
              <w:tabs>
                <w:tab w:val="left" w:pos="720"/>
                <w:tab w:val="left" w:pos="2160"/>
              </w:tabs>
              <w:spacing w:before="0" w:after="0" w:line="240" w:lineRule="auto"/>
              <w:contextualSpacing/>
              <w:rPr>
                <w:rFonts w:eastAsia="Calibri"/>
                <w:i/>
                <w:sz w:val="18"/>
                <w:szCs w:val="18"/>
                <w:lang w:val="en-US"/>
              </w:rPr>
            </w:pPr>
            <w:r w:rsidRPr="00E85D80">
              <w:rPr>
                <w:rFonts w:eastAsia="Calibri"/>
                <w:i/>
                <w:sz w:val="18"/>
                <w:szCs w:val="18"/>
                <w:lang w:val="en-US"/>
              </w:rPr>
              <w:t>1+3 and/or 3+1</w:t>
            </w:r>
          </w:p>
          <w:p w14:paraId="1776482E" w14:textId="77777777" w:rsidR="00E85D80" w:rsidRPr="00E85D80" w:rsidRDefault="00E85D80" w:rsidP="00EC262C">
            <w:pPr>
              <w:numPr>
                <w:ilvl w:val="3"/>
                <w:numId w:val="9"/>
              </w:numPr>
              <w:tabs>
                <w:tab w:val="left" w:pos="720"/>
                <w:tab w:val="left" w:pos="2160"/>
              </w:tabs>
              <w:spacing w:before="0" w:after="0" w:line="240" w:lineRule="auto"/>
              <w:contextualSpacing/>
              <w:rPr>
                <w:rFonts w:eastAsia="Calibri"/>
                <w:i/>
                <w:sz w:val="18"/>
                <w:szCs w:val="18"/>
                <w:lang w:val="en-US"/>
              </w:rPr>
            </w:pPr>
            <w:r w:rsidRPr="00E85D80">
              <w:rPr>
                <w:rFonts w:eastAsia="Calibri"/>
                <w:i/>
                <w:sz w:val="18"/>
                <w:szCs w:val="18"/>
                <w:lang w:val="en-US"/>
              </w:rPr>
              <w:t>MU cases, i.e. between NCJT UE+NCJT UE and NCJT UE+S-TRP UE</w:t>
            </w:r>
          </w:p>
          <w:p w14:paraId="2FBBDB89" w14:textId="77777777" w:rsidR="00E85D80" w:rsidRPr="00E85D80" w:rsidRDefault="00E85D80" w:rsidP="00EC262C">
            <w:pPr>
              <w:numPr>
                <w:ilvl w:val="3"/>
                <w:numId w:val="9"/>
              </w:numPr>
              <w:tabs>
                <w:tab w:val="left" w:pos="720"/>
                <w:tab w:val="left" w:pos="2160"/>
              </w:tabs>
              <w:spacing w:before="0" w:after="0" w:line="240" w:lineRule="auto"/>
              <w:contextualSpacing/>
              <w:rPr>
                <w:rFonts w:eastAsia="Calibri"/>
                <w:i/>
                <w:sz w:val="18"/>
                <w:szCs w:val="18"/>
                <w:lang w:val="en-US"/>
              </w:rPr>
            </w:pPr>
            <w:r w:rsidRPr="00E85D80">
              <w:rPr>
                <w:rFonts w:eastAsia="Calibri"/>
                <w:i/>
                <w:sz w:val="18"/>
                <w:szCs w:val="18"/>
                <w:lang w:val="en-US"/>
              </w:rPr>
              <w:t>Two CWs for the case of total layers of NCJT reception more than 4</w:t>
            </w:r>
          </w:p>
          <w:p w14:paraId="44916BAB" w14:textId="77777777" w:rsidR="00E85D80" w:rsidRPr="00E85D80" w:rsidRDefault="00E85D80" w:rsidP="00EC262C">
            <w:pPr>
              <w:pStyle w:val="ListParagraph"/>
              <w:numPr>
                <w:ilvl w:val="0"/>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For M-TRP based URLLC, support both 2a and 2b </w:t>
            </w:r>
          </w:p>
          <w:p w14:paraId="19DC5644"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Scheme 2a and 2b have separate UE capabilities.</w:t>
            </w:r>
          </w:p>
          <w:p w14:paraId="34E62BB2"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For scheme 2b, </w:t>
            </w:r>
          </w:p>
          <w:p w14:paraId="7D271FF4" w14:textId="77777777" w:rsidR="00E85D80" w:rsidRPr="00E85D80" w:rsidRDefault="00E85D80" w:rsidP="00EC262C">
            <w:pPr>
              <w:pStyle w:val="ListParagraph"/>
              <w:numPr>
                <w:ilvl w:val="2"/>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Additional UE capability is specified to inform the gNB whether the UE can support CW soft combining </w:t>
            </w:r>
          </w:p>
          <w:p w14:paraId="6101E11B" w14:textId="77777777" w:rsidR="00E85D80" w:rsidRPr="00E85D80" w:rsidRDefault="00E85D80" w:rsidP="00EC262C">
            <w:pPr>
              <w:pStyle w:val="ListParagraph"/>
              <w:numPr>
                <w:ilvl w:val="2"/>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Support up to two-layer transmission </w:t>
            </w:r>
          </w:p>
          <w:p w14:paraId="2025A041" w14:textId="77777777" w:rsidR="00E85D80" w:rsidRPr="00E85D80" w:rsidRDefault="00E85D80" w:rsidP="00EC262C">
            <w:pPr>
              <w:numPr>
                <w:ilvl w:val="3"/>
                <w:numId w:val="9"/>
              </w:numPr>
              <w:tabs>
                <w:tab w:val="left" w:pos="720"/>
                <w:tab w:val="left" w:pos="2160"/>
              </w:tabs>
              <w:spacing w:before="0" w:after="0" w:line="240" w:lineRule="auto"/>
              <w:contextualSpacing/>
              <w:rPr>
                <w:rFonts w:eastAsia="Calibri"/>
                <w:i/>
                <w:sz w:val="18"/>
                <w:szCs w:val="18"/>
                <w:lang w:val="en-US"/>
              </w:rPr>
            </w:pPr>
            <w:r w:rsidRPr="00E85D80">
              <w:rPr>
                <w:rFonts w:eastAsia="Calibri"/>
                <w:i/>
                <w:sz w:val="18"/>
                <w:szCs w:val="18"/>
                <w:lang w:val="en-US"/>
              </w:rPr>
              <w:t xml:space="preserve">In the case of one layer, up to two CBs per CW </w:t>
            </w:r>
          </w:p>
          <w:p w14:paraId="5E81901D" w14:textId="77777777" w:rsidR="00E85D80" w:rsidRPr="00E85D80" w:rsidRDefault="00E85D80" w:rsidP="00EC262C">
            <w:pPr>
              <w:numPr>
                <w:ilvl w:val="3"/>
                <w:numId w:val="9"/>
              </w:numPr>
              <w:tabs>
                <w:tab w:val="left" w:pos="720"/>
                <w:tab w:val="left" w:pos="2160"/>
              </w:tabs>
              <w:spacing w:before="0" w:after="0" w:line="240" w:lineRule="auto"/>
              <w:contextualSpacing/>
              <w:rPr>
                <w:rFonts w:eastAsia="Calibri"/>
                <w:i/>
                <w:sz w:val="18"/>
                <w:szCs w:val="18"/>
                <w:lang w:val="en-US"/>
              </w:rPr>
            </w:pPr>
            <w:r w:rsidRPr="00E85D80">
              <w:rPr>
                <w:rFonts w:eastAsia="Calibri"/>
                <w:i/>
                <w:sz w:val="18"/>
                <w:szCs w:val="18"/>
                <w:lang w:val="en-US"/>
              </w:rPr>
              <w:t xml:space="preserve">In the case of two layers, one CB per CW </w:t>
            </w:r>
          </w:p>
          <w:p w14:paraId="2B8292B6"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FFS: Support of multi-DCI based FDM scheme with repetition (to be concluded in RAN1#98)</w:t>
            </w:r>
          </w:p>
          <w:p w14:paraId="4B43125A"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FFS: Support of independent MCS selection for each TRP</w:t>
            </w:r>
          </w:p>
          <w:p w14:paraId="72E20773" w14:textId="77777777" w:rsidR="00E85D80" w:rsidRPr="00E85D80" w:rsidRDefault="00E85D80" w:rsidP="00EC262C">
            <w:pPr>
              <w:pStyle w:val="ListParagraph"/>
              <w:numPr>
                <w:ilvl w:val="0"/>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For single-DCI based M-TRP URLLC schemes 3 &amp; 4, support following design with respect to </w:t>
            </w:r>
          </w:p>
          <w:p w14:paraId="6444C82D"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The maximal number of transmission layers per transmission occasion, </w:t>
            </w:r>
            <w:proofErr w:type="gramStart"/>
            <w:r w:rsidRPr="00E85D80">
              <w:rPr>
                <w:rFonts w:ascii="Times New Roman" w:hAnsi="Times New Roman"/>
                <w:i/>
                <w:sz w:val="18"/>
                <w:szCs w:val="18"/>
              </w:rPr>
              <w:t>down-select</w:t>
            </w:r>
            <w:proofErr w:type="gramEnd"/>
            <w:r w:rsidRPr="00E85D80">
              <w:rPr>
                <w:rFonts w:ascii="Times New Roman" w:hAnsi="Times New Roman"/>
                <w:i/>
                <w:sz w:val="18"/>
                <w:szCs w:val="18"/>
              </w:rPr>
              <w:t xml:space="preserve"> one from the following options:</w:t>
            </w:r>
          </w:p>
          <w:p w14:paraId="3DC05ADD" w14:textId="77777777" w:rsidR="00E85D80" w:rsidRPr="00E85D80" w:rsidRDefault="00E85D80" w:rsidP="00EC262C">
            <w:pPr>
              <w:pStyle w:val="ListParagraph"/>
              <w:numPr>
                <w:ilvl w:val="2"/>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lastRenderedPageBreak/>
              <w:t xml:space="preserve">Option 1: up to single layer transmission </w:t>
            </w:r>
          </w:p>
          <w:p w14:paraId="176A9512" w14:textId="77777777" w:rsidR="00E85D80" w:rsidRPr="00E85D80" w:rsidRDefault="00E85D80" w:rsidP="00EC262C">
            <w:pPr>
              <w:pStyle w:val="ListParagraph"/>
              <w:numPr>
                <w:ilvl w:val="2"/>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Option 2: up to two layers transmission </w:t>
            </w:r>
          </w:p>
          <w:p w14:paraId="6EE5A3A3"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PDSCH repetition indication mechanism:</w:t>
            </w:r>
          </w:p>
          <w:p w14:paraId="7AC384B8" w14:textId="77777777" w:rsidR="00E85D80" w:rsidRPr="00E85D80" w:rsidRDefault="00E85D80" w:rsidP="00EC262C">
            <w:pPr>
              <w:pStyle w:val="ListParagraph"/>
              <w:numPr>
                <w:ilvl w:val="2"/>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Number of repetitions, </w:t>
            </w:r>
            <w:proofErr w:type="gramStart"/>
            <w:r w:rsidRPr="00E85D80">
              <w:rPr>
                <w:rFonts w:ascii="Times New Roman" w:hAnsi="Times New Roman"/>
                <w:i/>
                <w:sz w:val="18"/>
                <w:szCs w:val="18"/>
              </w:rPr>
              <w:t>down-select</w:t>
            </w:r>
            <w:proofErr w:type="gramEnd"/>
            <w:r w:rsidRPr="00E85D80">
              <w:rPr>
                <w:rFonts w:ascii="Times New Roman" w:hAnsi="Times New Roman"/>
                <w:i/>
                <w:sz w:val="18"/>
                <w:szCs w:val="18"/>
              </w:rPr>
              <w:t xml:space="preserve"> one from following options:</w:t>
            </w:r>
          </w:p>
          <w:p w14:paraId="39C78540" w14:textId="77777777" w:rsidR="00E85D80" w:rsidRPr="00E85D80" w:rsidRDefault="00E85D80" w:rsidP="00EC262C">
            <w:pPr>
              <w:numPr>
                <w:ilvl w:val="3"/>
                <w:numId w:val="9"/>
              </w:numPr>
              <w:tabs>
                <w:tab w:val="left" w:pos="720"/>
                <w:tab w:val="left" w:pos="2160"/>
              </w:tabs>
              <w:spacing w:before="0" w:after="0" w:line="240" w:lineRule="auto"/>
              <w:contextualSpacing/>
              <w:rPr>
                <w:rFonts w:eastAsia="Calibri"/>
                <w:i/>
                <w:sz w:val="18"/>
                <w:szCs w:val="18"/>
                <w:lang w:val="en-US"/>
              </w:rPr>
            </w:pPr>
            <w:r w:rsidRPr="00E85D80">
              <w:rPr>
                <w:rFonts w:eastAsia="Calibri"/>
                <w:i/>
                <w:sz w:val="18"/>
                <w:szCs w:val="18"/>
                <w:lang w:val="en-US"/>
              </w:rPr>
              <w:t>Option 1: Dynamic indication</w:t>
            </w:r>
          </w:p>
          <w:p w14:paraId="2421C8AE" w14:textId="377682CB" w:rsidR="00E85D80" w:rsidRPr="008302CB" w:rsidRDefault="00E85D80" w:rsidP="00EC262C">
            <w:pPr>
              <w:numPr>
                <w:ilvl w:val="3"/>
                <w:numId w:val="9"/>
              </w:numPr>
              <w:tabs>
                <w:tab w:val="left" w:pos="720"/>
                <w:tab w:val="left" w:pos="2160"/>
              </w:tabs>
              <w:spacing w:before="0" w:after="0" w:line="240" w:lineRule="auto"/>
              <w:contextualSpacing/>
              <w:rPr>
                <w:rFonts w:eastAsia="Calibri"/>
                <w:i/>
                <w:sz w:val="18"/>
                <w:szCs w:val="18"/>
                <w:lang w:val="en-US"/>
              </w:rPr>
            </w:pPr>
            <w:r w:rsidRPr="00E85D80">
              <w:rPr>
                <w:rFonts w:eastAsia="Calibri"/>
                <w:i/>
                <w:sz w:val="18"/>
                <w:szCs w:val="18"/>
                <w:lang w:val="en-US"/>
              </w:rPr>
              <w:t xml:space="preserve">Option 2: High-layer configured as Rel-15 </w:t>
            </w:r>
          </w:p>
          <w:p w14:paraId="6596D17F" w14:textId="56CD7C2E" w:rsidR="00E85D80" w:rsidRPr="00E85D80" w:rsidRDefault="00E85D80" w:rsidP="00EC262C">
            <w:pPr>
              <w:pStyle w:val="ListParagraph"/>
              <w:numPr>
                <w:ilvl w:val="0"/>
                <w:numId w:val="10"/>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At least for </w:t>
            </w:r>
            <w:proofErr w:type="spellStart"/>
            <w:r w:rsidRPr="00E85D80">
              <w:rPr>
                <w:rFonts w:ascii="Times New Roman" w:hAnsi="Times New Roman"/>
                <w:i/>
                <w:sz w:val="18"/>
                <w:szCs w:val="18"/>
              </w:rPr>
              <w:t>eMBB</w:t>
            </w:r>
            <w:proofErr w:type="spellEnd"/>
            <w:r w:rsidRPr="00E85D80">
              <w:rPr>
                <w:rFonts w:ascii="Times New Roman" w:hAnsi="Times New Roman"/>
                <w:i/>
                <w:sz w:val="18"/>
                <w:szCs w:val="18"/>
              </w:rPr>
              <w:t xml:space="preserve"> with M-DCI NCJT in order to generate different PDSCH scrambling sequences, support enhancing RRC configuration to configure multiple </w:t>
            </w:r>
            <w:proofErr w:type="spellStart"/>
            <w:r w:rsidRPr="00E85D80">
              <w:rPr>
                <w:rFonts w:ascii="Times New Roman" w:hAnsi="Times New Roman"/>
                <w:i/>
                <w:sz w:val="18"/>
                <w:szCs w:val="18"/>
              </w:rPr>
              <w:t>dataScramblingIdentityPDSCH</w:t>
            </w:r>
            <w:proofErr w:type="spellEnd"/>
          </w:p>
          <w:p w14:paraId="65EFD2A5" w14:textId="77777777" w:rsidR="00E85D80" w:rsidRPr="00E85D80" w:rsidRDefault="00E85D80" w:rsidP="00EC262C">
            <w:pPr>
              <w:pStyle w:val="ListParagraph"/>
              <w:numPr>
                <w:ilvl w:val="1"/>
                <w:numId w:val="9"/>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FFS details including how to associate </w:t>
            </w:r>
            <w:proofErr w:type="spellStart"/>
            <w:r w:rsidRPr="00E85D80">
              <w:rPr>
                <w:rFonts w:ascii="Times New Roman" w:hAnsi="Times New Roman"/>
                <w:i/>
                <w:sz w:val="18"/>
                <w:szCs w:val="18"/>
              </w:rPr>
              <w:t>dataScramblingIdentityPDSCH</w:t>
            </w:r>
            <w:proofErr w:type="spellEnd"/>
            <w:r w:rsidRPr="00E85D80">
              <w:rPr>
                <w:rFonts w:ascii="Times New Roman" w:hAnsi="Times New Roman"/>
                <w:i/>
                <w:sz w:val="18"/>
                <w:szCs w:val="18"/>
              </w:rPr>
              <w:t xml:space="preserve"> with TRPs</w:t>
            </w:r>
          </w:p>
          <w:p w14:paraId="368F491D" w14:textId="77777777" w:rsidR="00E85D80" w:rsidRPr="00E85D80" w:rsidRDefault="00E85D80" w:rsidP="00EC262C">
            <w:pPr>
              <w:pStyle w:val="ListParagraph"/>
              <w:numPr>
                <w:ilvl w:val="0"/>
                <w:numId w:val="10"/>
              </w:numPr>
              <w:spacing w:before="0" w:line="240" w:lineRule="auto"/>
              <w:contextualSpacing/>
              <w:rPr>
                <w:rFonts w:ascii="Times New Roman" w:hAnsi="Times New Roman"/>
                <w:i/>
                <w:sz w:val="18"/>
                <w:szCs w:val="18"/>
              </w:rPr>
            </w:pPr>
            <w:r w:rsidRPr="00E85D80">
              <w:rPr>
                <w:rFonts w:ascii="Times New Roman" w:hAnsi="Times New Roman"/>
                <w:i/>
                <w:sz w:val="18"/>
                <w:szCs w:val="18"/>
              </w:rPr>
              <w:t xml:space="preserve">For rate matching mechanism used for multi-DCI based multi-TRP/panel transmission, support following enhancements: </w:t>
            </w:r>
          </w:p>
          <w:p w14:paraId="31F4A4CB" w14:textId="77777777" w:rsidR="00E85D80" w:rsidRPr="008302CB" w:rsidRDefault="00E85D80" w:rsidP="00EC262C">
            <w:pPr>
              <w:pStyle w:val="ListParagraph"/>
              <w:numPr>
                <w:ilvl w:val="1"/>
                <w:numId w:val="9"/>
              </w:numPr>
              <w:spacing w:before="0" w:line="240" w:lineRule="auto"/>
              <w:contextualSpacing/>
              <w:rPr>
                <w:rFonts w:ascii="Times New Roman" w:hAnsi="Times New Roman"/>
                <w:i/>
                <w:sz w:val="18"/>
                <w:szCs w:val="18"/>
              </w:rPr>
            </w:pPr>
            <w:r w:rsidRPr="008302CB">
              <w:rPr>
                <w:rFonts w:ascii="Times New Roman" w:hAnsi="Times New Roman"/>
                <w:i/>
                <w:sz w:val="18"/>
                <w:szCs w:val="18"/>
              </w:rPr>
              <w:t xml:space="preserve">For LTE CRS, extending </w:t>
            </w:r>
            <w:proofErr w:type="spellStart"/>
            <w:r w:rsidRPr="008302CB">
              <w:rPr>
                <w:rFonts w:ascii="Times New Roman" w:hAnsi="Times New Roman"/>
                <w:i/>
                <w:sz w:val="18"/>
                <w:szCs w:val="18"/>
              </w:rPr>
              <w:t>lte</w:t>
            </w:r>
            <w:proofErr w:type="spellEnd"/>
            <w:r w:rsidRPr="008302CB">
              <w:rPr>
                <w:rFonts w:ascii="Times New Roman" w:hAnsi="Times New Roman"/>
                <w:i/>
                <w:sz w:val="18"/>
                <w:szCs w:val="18"/>
              </w:rPr>
              <w:t>-CRS-</w:t>
            </w:r>
            <w:proofErr w:type="spellStart"/>
            <w:r w:rsidRPr="008302CB">
              <w:rPr>
                <w:rFonts w:ascii="Times New Roman" w:hAnsi="Times New Roman"/>
                <w:i/>
                <w:sz w:val="18"/>
                <w:szCs w:val="18"/>
              </w:rPr>
              <w:t>ToMatchAround</w:t>
            </w:r>
            <w:proofErr w:type="spellEnd"/>
            <w:r w:rsidRPr="008302CB">
              <w:rPr>
                <w:rFonts w:ascii="Times New Roman" w:hAnsi="Times New Roman"/>
                <w:i/>
                <w:sz w:val="18"/>
                <w:szCs w:val="18"/>
              </w:rPr>
              <w:t xml:space="preserve"> to be configured with multiple CRS patterns in a serving cell</w:t>
            </w:r>
          </w:p>
          <w:p w14:paraId="1162CF9F" w14:textId="77777777" w:rsidR="00E85D80" w:rsidRPr="008302CB" w:rsidRDefault="00E85D80" w:rsidP="00EC262C">
            <w:pPr>
              <w:pStyle w:val="ListParagraph"/>
              <w:numPr>
                <w:ilvl w:val="2"/>
                <w:numId w:val="9"/>
              </w:numPr>
              <w:spacing w:before="0" w:line="240" w:lineRule="auto"/>
              <w:contextualSpacing/>
              <w:rPr>
                <w:rFonts w:ascii="Times New Roman" w:hAnsi="Times New Roman"/>
                <w:i/>
                <w:sz w:val="18"/>
                <w:szCs w:val="18"/>
              </w:rPr>
            </w:pPr>
            <w:r w:rsidRPr="008302CB">
              <w:rPr>
                <w:rFonts w:ascii="Times New Roman" w:hAnsi="Times New Roman"/>
                <w:i/>
                <w:sz w:val="18"/>
                <w:szCs w:val="18"/>
              </w:rPr>
              <w:t>FFS: Whether/how they apply to one or multiple CRS patterns per PDSCH</w:t>
            </w:r>
          </w:p>
          <w:p w14:paraId="746D99D2" w14:textId="33389FA6" w:rsidR="008302CB" w:rsidRPr="00B61E31" w:rsidRDefault="00E85D80" w:rsidP="00EC262C">
            <w:pPr>
              <w:pStyle w:val="ListParagraph"/>
              <w:numPr>
                <w:ilvl w:val="2"/>
                <w:numId w:val="9"/>
              </w:numPr>
              <w:spacing w:before="0" w:line="240" w:lineRule="auto"/>
              <w:contextualSpacing/>
              <w:rPr>
                <w:rFonts w:ascii="Times New Roman" w:hAnsi="Times New Roman"/>
                <w:i/>
                <w:sz w:val="18"/>
                <w:szCs w:val="18"/>
              </w:rPr>
            </w:pPr>
            <w:r w:rsidRPr="008302CB">
              <w:rPr>
                <w:rFonts w:ascii="Times New Roman" w:hAnsi="Times New Roman"/>
                <w:i/>
                <w:sz w:val="18"/>
                <w:szCs w:val="18"/>
              </w:rPr>
              <w:t>FFS: Whether/how it is applied to single DCI based NCJT</w:t>
            </w:r>
          </w:p>
          <w:p w14:paraId="2BB30939" w14:textId="77777777" w:rsidR="008302CB" w:rsidRPr="008302CB" w:rsidRDefault="008302CB" w:rsidP="00EC262C">
            <w:pPr>
              <w:pStyle w:val="ListParagraph"/>
              <w:numPr>
                <w:ilvl w:val="0"/>
                <w:numId w:val="10"/>
              </w:numPr>
              <w:spacing w:before="0" w:line="240" w:lineRule="auto"/>
              <w:contextualSpacing/>
              <w:rPr>
                <w:rFonts w:ascii="Times New Roman" w:hAnsi="Times New Roman"/>
                <w:i/>
                <w:sz w:val="18"/>
                <w:szCs w:val="18"/>
              </w:rPr>
            </w:pPr>
            <w:r w:rsidRPr="008302CB">
              <w:rPr>
                <w:rFonts w:ascii="Times New Roman" w:hAnsi="Times New Roman"/>
                <w:i/>
                <w:sz w:val="18"/>
                <w:szCs w:val="18"/>
              </w:rPr>
              <w:t xml:space="preserve">For single-DCI based M-TRP URLLC schemes 3 &amp; 4, support following design with respect to </w:t>
            </w:r>
          </w:p>
          <w:p w14:paraId="0E7593F8" w14:textId="77777777" w:rsidR="008302CB" w:rsidRPr="008302CB" w:rsidRDefault="008302CB" w:rsidP="00EC262C">
            <w:pPr>
              <w:pStyle w:val="ListParagraph"/>
              <w:numPr>
                <w:ilvl w:val="1"/>
                <w:numId w:val="9"/>
              </w:numPr>
              <w:spacing w:before="0" w:line="240" w:lineRule="auto"/>
              <w:contextualSpacing/>
              <w:rPr>
                <w:rFonts w:ascii="Times New Roman" w:hAnsi="Times New Roman"/>
                <w:i/>
                <w:sz w:val="18"/>
                <w:szCs w:val="18"/>
              </w:rPr>
            </w:pPr>
            <w:r w:rsidRPr="008302CB">
              <w:rPr>
                <w:rFonts w:ascii="Times New Roman" w:hAnsi="Times New Roman"/>
                <w:i/>
                <w:sz w:val="18"/>
                <w:szCs w:val="18"/>
              </w:rPr>
              <w:t>Resource allocation in time domain:</w:t>
            </w:r>
          </w:p>
          <w:p w14:paraId="4FBA56C7" w14:textId="77777777" w:rsidR="008302CB" w:rsidRPr="008302CB" w:rsidRDefault="008302CB" w:rsidP="00EC262C">
            <w:pPr>
              <w:pStyle w:val="ListParagraph"/>
              <w:numPr>
                <w:ilvl w:val="2"/>
                <w:numId w:val="9"/>
              </w:numPr>
              <w:spacing w:before="0" w:line="240" w:lineRule="auto"/>
              <w:contextualSpacing/>
              <w:rPr>
                <w:rFonts w:ascii="Times New Roman" w:hAnsi="Times New Roman"/>
                <w:i/>
                <w:sz w:val="18"/>
                <w:szCs w:val="18"/>
              </w:rPr>
            </w:pPr>
            <w:proofErr w:type="gramStart"/>
            <w:r w:rsidRPr="008302CB">
              <w:rPr>
                <w:rFonts w:ascii="Times New Roman" w:hAnsi="Times New Roman"/>
                <w:i/>
                <w:sz w:val="18"/>
                <w:szCs w:val="18"/>
              </w:rPr>
              <w:t>n  FFS</w:t>
            </w:r>
            <w:proofErr w:type="gramEnd"/>
            <w:r w:rsidRPr="008302CB">
              <w:rPr>
                <w:rFonts w:ascii="Times New Roman" w:hAnsi="Times New Roman"/>
                <w:i/>
                <w:sz w:val="18"/>
                <w:szCs w:val="18"/>
              </w:rPr>
              <w:t xml:space="preserve"> for further details of the signaling, e.g. starting from the signaling mechanism of slot aggregation in Rel-15</w:t>
            </w:r>
          </w:p>
          <w:p w14:paraId="3A9FE749" w14:textId="77777777" w:rsidR="008302CB" w:rsidRPr="008302CB" w:rsidRDefault="008302CB" w:rsidP="00EC262C">
            <w:pPr>
              <w:pStyle w:val="ListParagraph"/>
              <w:numPr>
                <w:ilvl w:val="2"/>
                <w:numId w:val="9"/>
              </w:numPr>
              <w:spacing w:before="0" w:line="240" w:lineRule="auto"/>
              <w:contextualSpacing/>
              <w:rPr>
                <w:rFonts w:ascii="Times New Roman" w:hAnsi="Times New Roman"/>
                <w:i/>
                <w:sz w:val="18"/>
                <w:szCs w:val="18"/>
              </w:rPr>
            </w:pPr>
            <w:proofErr w:type="gramStart"/>
            <w:r w:rsidRPr="008302CB">
              <w:rPr>
                <w:rFonts w:ascii="Times New Roman" w:hAnsi="Times New Roman"/>
                <w:i/>
                <w:sz w:val="18"/>
                <w:szCs w:val="18"/>
              </w:rPr>
              <w:t>n  FFS</w:t>
            </w:r>
            <w:proofErr w:type="gramEnd"/>
            <w:r w:rsidRPr="008302CB">
              <w:rPr>
                <w:rFonts w:ascii="Times New Roman" w:hAnsi="Times New Roman"/>
                <w:i/>
                <w:sz w:val="18"/>
                <w:szCs w:val="18"/>
              </w:rPr>
              <w:t>: whether a minimal gap between PDSCH mini-slot/slot groups is needed</w:t>
            </w:r>
          </w:p>
          <w:p w14:paraId="2378B0F1" w14:textId="77777777" w:rsidR="008302CB" w:rsidRPr="008302CB" w:rsidRDefault="008302CB" w:rsidP="00EC262C">
            <w:pPr>
              <w:pStyle w:val="ListParagraph"/>
              <w:numPr>
                <w:ilvl w:val="2"/>
                <w:numId w:val="9"/>
              </w:numPr>
              <w:spacing w:before="0" w:line="240" w:lineRule="auto"/>
              <w:contextualSpacing/>
              <w:rPr>
                <w:rFonts w:ascii="Times New Roman" w:hAnsi="Times New Roman"/>
                <w:i/>
                <w:sz w:val="18"/>
                <w:szCs w:val="18"/>
              </w:rPr>
            </w:pPr>
            <w:proofErr w:type="gramStart"/>
            <w:r w:rsidRPr="008302CB">
              <w:rPr>
                <w:rFonts w:ascii="Times New Roman" w:hAnsi="Times New Roman"/>
                <w:i/>
                <w:sz w:val="18"/>
                <w:szCs w:val="18"/>
              </w:rPr>
              <w:t>n  FFS</w:t>
            </w:r>
            <w:proofErr w:type="gramEnd"/>
            <w:r w:rsidRPr="008302CB">
              <w:rPr>
                <w:rFonts w:ascii="Times New Roman" w:hAnsi="Times New Roman"/>
                <w:i/>
                <w:sz w:val="18"/>
                <w:szCs w:val="18"/>
              </w:rPr>
              <w:t>: whether the same number of symbols should be indicated for each repetition</w:t>
            </w:r>
          </w:p>
          <w:p w14:paraId="6828C3B9" w14:textId="77777777" w:rsidR="008302CB" w:rsidRPr="008302CB" w:rsidRDefault="008302CB" w:rsidP="00EC262C">
            <w:pPr>
              <w:pStyle w:val="ListParagraph"/>
              <w:numPr>
                <w:ilvl w:val="2"/>
                <w:numId w:val="9"/>
              </w:numPr>
              <w:spacing w:before="0" w:line="240" w:lineRule="auto"/>
              <w:contextualSpacing/>
              <w:rPr>
                <w:rFonts w:ascii="Times New Roman" w:hAnsi="Times New Roman"/>
                <w:i/>
                <w:sz w:val="18"/>
                <w:szCs w:val="18"/>
              </w:rPr>
            </w:pPr>
            <w:proofErr w:type="gramStart"/>
            <w:r w:rsidRPr="008302CB">
              <w:rPr>
                <w:rFonts w:ascii="Times New Roman" w:hAnsi="Times New Roman"/>
                <w:i/>
                <w:sz w:val="18"/>
                <w:szCs w:val="18"/>
              </w:rPr>
              <w:t>n  FFS</w:t>
            </w:r>
            <w:proofErr w:type="gramEnd"/>
            <w:r w:rsidRPr="008302CB">
              <w:rPr>
                <w:rFonts w:ascii="Times New Roman" w:hAnsi="Times New Roman"/>
                <w:i/>
                <w:sz w:val="18"/>
                <w:szCs w:val="18"/>
              </w:rPr>
              <w:t>: whether/how to handle the time domain resource allocation considering  slot boundary or DL/UL switch in a slot</w:t>
            </w:r>
          </w:p>
          <w:p w14:paraId="7EE9768E" w14:textId="61C6CEAE" w:rsidR="008302CB" w:rsidRPr="008302CB" w:rsidRDefault="008302CB" w:rsidP="00EC262C">
            <w:pPr>
              <w:pStyle w:val="ListParagraph"/>
              <w:numPr>
                <w:ilvl w:val="0"/>
                <w:numId w:val="10"/>
              </w:numPr>
              <w:spacing w:before="0" w:line="240" w:lineRule="auto"/>
              <w:contextualSpacing/>
              <w:rPr>
                <w:rFonts w:ascii="Times New Roman" w:hAnsi="Times New Roman"/>
                <w:i/>
                <w:sz w:val="18"/>
                <w:szCs w:val="18"/>
              </w:rPr>
            </w:pPr>
            <w:r w:rsidRPr="008302CB">
              <w:rPr>
                <w:rFonts w:ascii="Times New Roman" w:hAnsi="Times New Roman"/>
                <w:i/>
                <w:sz w:val="18"/>
                <w:szCs w:val="18"/>
              </w:rPr>
              <w:t xml:space="preserve">Resource allocation at frequency domain: </w:t>
            </w:r>
          </w:p>
          <w:p w14:paraId="5D762A6F" w14:textId="3572E13C" w:rsidR="008302CB" w:rsidRPr="008302CB" w:rsidRDefault="008302CB" w:rsidP="00EC262C">
            <w:pPr>
              <w:pStyle w:val="ListParagraph"/>
              <w:numPr>
                <w:ilvl w:val="1"/>
                <w:numId w:val="9"/>
              </w:numPr>
              <w:spacing w:before="0" w:line="240" w:lineRule="auto"/>
              <w:contextualSpacing/>
              <w:rPr>
                <w:rFonts w:ascii="Times New Roman" w:hAnsi="Times New Roman"/>
                <w:i/>
                <w:sz w:val="18"/>
                <w:szCs w:val="18"/>
              </w:rPr>
            </w:pPr>
            <w:r w:rsidRPr="008302CB">
              <w:rPr>
                <w:rFonts w:ascii="Times New Roman" w:hAnsi="Times New Roman"/>
                <w:i/>
                <w:sz w:val="18"/>
                <w:szCs w:val="18"/>
              </w:rPr>
              <w:t xml:space="preserve">Same frequency domain resource allocation across repetitions as Rel-15 </w:t>
            </w:r>
          </w:p>
          <w:p w14:paraId="1946C01D" w14:textId="3F8A5146" w:rsidR="008302CB" w:rsidRPr="008302CB" w:rsidRDefault="008302CB" w:rsidP="00EC262C">
            <w:pPr>
              <w:pStyle w:val="ListParagraph"/>
              <w:numPr>
                <w:ilvl w:val="0"/>
                <w:numId w:val="10"/>
              </w:numPr>
              <w:spacing w:before="0" w:line="240" w:lineRule="auto"/>
              <w:contextualSpacing/>
              <w:rPr>
                <w:rFonts w:ascii="Times New Roman" w:hAnsi="Times New Roman"/>
                <w:i/>
                <w:sz w:val="18"/>
                <w:szCs w:val="18"/>
              </w:rPr>
            </w:pPr>
            <w:r w:rsidRPr="008302CB">
              <w:rPr>
                <w:rFonts w:ascii="Times New Roman" w:hAnsi="Times New Roman"/>
                <w:i/>
                <w:sz w:val="18"/>
                <w:szCs w:val="18"/>
              </w:rPr>
              <w:t xml:space="preserve">For the number of TCI states across PDSCH repetitions, </w:t>
            </w:r>
            <w:proofErr w:type="gramStart"/>
            <w:r w:rsidRPr="008302CB">
              <w:rPr>
                <w:rFonts w:ascii="Times New Roman" w:hAnsi="Times New Roman"/>
                <w:i/>
                <w:sz w:val="18"/>
                <w:szCs w:val="18"/>
              </w:rPr>
              <w:t>down-select</w:t>
            </w:r>
            <w:proofErr w:type="gramEnd"/>
            <w:r w:rsidRPr="008302CB">
              <w:rPr>
                <w:rFonts w:ascii="Times New Roman" w:hAnsi="Times New Roman"/>
                <w:i/>
                <w:sz w:val="18"/>
                <w:szCs w:val="18"/>
              </w:rPr>
              <w:t xml:space="preserve"> one from following options: </w:t>
            </w:r>
          </w:p>
          <w:p w14:paraId="4A44DF91" w14:textId="0804F2C0" w:rsidR="008302CB" w:rsidRPr="008302CB" w:rsidRDefault="008302CB" w:rsidP="00EC262C">
            <w:pPr>
              <w:pStyle w:val="ListParagraph"/>
              <w:numPr>
                <w:ilvl w:val="1"/>
                <w:numId w:val="9"/>
              </w:numPr>
              <w:spacing w:before="0" w:line="240" w:lineRule="auto"/>
              <w:contextualSpacing/>
              <w:rPr>
                <w:rFonts w:ascii="Times New Roman" w:hAnsi="Times New Roman"/>
                <w:i/>
                <w:sz w:val="18"/>
                <w:szCs w:val="18"/>
              </w:rPr>
            </w:pPr>
            <w:r w:rsidRPr="008302CB">
              <w:rPr>
                <w:rFonts w:ascii="Times New Roman" w:hAnsi="Times New Roman"/>
                <w:i/>
                <w:sz w:val="18"/>
                <w:szCs w:val="18"/>
              </w:rPr>
              <w:t xml:space="preserve">Option 1: up to 2  </w:t>
            </w:r>
          </w:p>
          <w:p w14:paraId="4F419F02" w14:textId="19DA7F87" w:rsidR="008302CB" w:rsidRPr="008302CB" w:rsidRDefault="008302CB" w:rsidP="00EC262C">
            <w:pPr>
              <w:pStyle w:val="ListParagraph"/>
              <w:numPr>
                <w:ilvl w:val="2"/>
                <w:numId w:val="9"/>
              </w:numPr>
              <w:spacing w:before="0" w:line="240" w:lineRule="auto"/>
              <w:contextualSpacing/>
              <w:rPr>
                <w:rFonts w:ascii="Times New Roman" w:hAnsi="Times New Roman"/>
                <w:i/>
                <w:sz w:val="18"/>
                <w:szCs w:val="18"/>
              </w:rPr>
            </w:pPr>
            <w:r w:rsidRPr="008302CB">
              <w:rPr>
                <w:rFonts w:ascii="Times New Roman" w:hAnsi="Times New Roman"/>
                <w:i/>
                <w:sz w:val="18"/>
                <w:szCs w:val="18"/>
              </w:rPr>
              <w:t xml:space="preserve">One TCI codepoint can indicate up to 2 TCI states as already agreed in Rel-16 for </w:t>
            </w:r>
            <w:proofErr w:type="spellStart"/>
            <w:r w:rsidRPr="008302CB">
              <w:rPr>
                <w:rFonts w:ascii="Times New Roman" w:hAnsi="Times New Roman"/>
                <w:i/>
                <w:sz w:val="18"/>
                <w:szCs w:val="18"/>
              </w:rPr>
              <w:t>eMBB</w:t>
            </w:r>
            <w:proofErr w:type="spellEnd"/>
          </w:p>
          <w:p w14:paraId="237DE7B2" w14:textId="3615B348" w:rsidR="008302CB" w:rsidRPr="008302CB" w:rsidRDefault="008302CB" w:rsidP="00EC262C">
            <w:pPr>
              <w:pStyle w:val="ListParagraph"/>
              <w:numPr>
                <w:ilvl w:val="1"/>
                <w:numId w:val="9"/>
              </w:numPr>
              <w:spacing w:before="0" w:line="240" w:lineRule="auto"/>
              <w:contextualSpacing/>
              <w:rPr>
                <w:rFonts w:ascii="Times New Roman" w:hAnsi="Times New Roman"/>
                <w:i/>
                <w:sz w:val="18"/>
                <w:szCs w:val="18"/>
              </w:rPr>
            </w:pPr>
            <w:r w:rsidRPr="008302CB">
              <w:rPr>
                <w:rFonts w:ascii="Times New Roman" w:hAnsi="Times New Roman"/>
                <w:i/>
                <w:sz w:val="18"/>
                <w:szCs w:val="18"/>
              </w:rPr>
              <w:t xml:space="preserve">Option 2: up to 4 </w:t>
            </w:r>
          </w:p>
          <w:p w14:paraId="302E5495" w14:textId="77777777" w:rsidR="008302CB" w:rsidRPr="008302CB" w:rsidRDefault="008302CB" w:rsidP="00EC262C">
            <w:pPr>
              <w:pStyle w:val="ListParagraph"/>
              <w:numPr>
                <w:ilvl w:val="2"/>
                <w:numId w:val="9"/>
              </w:numPr>
              <w:spacing w:before="0" w:line="240" w:lineRule="auto"/>
              <w:contextualSpacing/>
              <w:rPr>
                <w:rFonts w:ascii="Times New Roman" w:hAnsi="Times New Roman"/>
                <w:i/>
                <w:sz w:val="18"/>
                <w:szCs w:val="18"/>
              </w:rPr>
            </w:pPr>
            <w:proofErr w:type="gramStart"/>
            <w:r w:rsidRPr="008302CB">
              <w:rPr>
                <w:rFonts w:ascii="Times New Roman" w:hAnsi="Times New Roman"/>
                <w:i/>
                <w:sz w:val="18"/>
                <w:szCs w:val="18"/>
              </w:rPr>
              <w:t>u  Option</w:t>
            </w:r>
            <w:proofErr w:type="gramEnd"/>
            <w:r w:rsidRPr="008302CB">
              <w:rPr>
                <w:rFonts w:ascii="Times New Roman" w:hAnsi="Times New Roman"/>
                <w:i/>
                <w:sz w:val="18"/>
                <w:szCs w:val="18"/>
              </w:rPr>
              <w:t xml:space="preserve"> 2-1: One TCI codepoint can indicate up to 4 TCI states </w:t>
            </w:r>
          </w:p>
          <w:p w14:paraId="7C6FA574" w14:textId="77777777" w:rsidR="008302CB" w:rsidRPr="008302CB" w:rsidRDefault="008302CB" w:rsidP="00EC262C">
            <w:pPr>
              <w:pStyle w:val="ListParagraph"/>
              <w:numPr>
                <w:ilvl w:val="2"/>
                <w:numId w:val="9"/>
              </w:numPr>
              <w:spacing w:before="0" w:line="240" w:lineRule="auto"/>
              <w:contextualSpacing/>
              <w:rPr>
                <w:rFonts w:ascii="Times New Roman" w:hAnsi="Times New Roman"/>
                <w:i/>
                <w:sz w:val="18"/>
                <w:szCs w:val="18"/>
              </w:rPr>
            </w:pPr>
            <w:proofErr w:type="gramStart"/>
            <w:r w:rsidRPr="008302CB">
              <w:rPr>
                <w:rFonts w:ascii="Times New Roman" w:hAnsi="Times New Roman"/>
                <w:i/>
                <w:sz w:val="18"/>
                <w:szCs w:val="18"/>
              </w:rPr>
              <w:t>u  Option</w:t>
            </w:r>
            <w:proofErr w:type="gramEnd"/>
            <w:r w:rsidRPr="008302CB">
              <w:rPr>
                <w:rFonts w:ascii="Times New Roman" w:hAnsi="Times New Roman"/>
                <w:i/>
                <w:sz w:val="18"/>
                <w:szCs w:val="18"/>
              </w:rPr>
              <w:t xml:space="preserve"> 2-2: New field in DCI (or reuse one or more existing fields in DCI) for indication. </w:t>
            </w:r>
          </w:p>
          <w:p w14:paraId="622B3E5C" w14:textId="6B75EEB7" w:rsidR="008302CB" w:rsidRPr="008302CB" w:rsidRDefault="008302CB" w:rsidP="00EC262C">
            <w:pPr>
              <w:numPr>
                <w:ilvl w:val="3"/>
                <w:numId w:val="9"/>
              </w:numPr>
              <w:tabs>
                <w:tab w:val="left" w:pos="720"/>
                <w:tab w:val="left" w:pos="2160"/>
              </w:tabs>
              <w:spacing w:before="0" w:after="0" w:line="240" w:lineRule="auto"/>
              <w:contextualSpacing/>
              <w:rPr>
                <w:rFonts w:eastAsia="Calibri"/>
                <w:i/>
                <w:sz w:val="18"/>
                <w:szCs w:val="18"/>
                <w:lang w:val="en-US"/>
              </w:rPr>
            </w:pPr>
            <w:r w:rsidRPr="008302CB">
              <w:rPr>
                <w:rFonts w:eastAsia="Calibri"/>
                <w:i/>
                <w:sz w:val="18"/>
                <w:szCs w:val="18"/>
                <w:lang w:val="en-US"/>
              </w:rPr>
              <w:t xml:space="preserve">For example, TCI states and RV sequences are jointly </w:t>
            </w:r>
            <w:proofErr w:type="gramStart"/>
            <w:r w:rsidRPr="008302CB">
              <w:rPr>
                <w:rFonts w:eastAsia="Calibri"/>
                <w:i/>
                <w:sz w:val="18"/>
                <w:szCs w:val="18"/>
                <w:lang w:val="en-US"/>
              </w:rPr>
              <w:t>preconfigured</w:t>
            </w:r>
            <w:proofErr w:type="gramEnd"/>
            <w:r w:rsidRPr="008302CB">
              <w:rPr>
                <w:rFonts w:eastAsia="Calibri"/>
                <w:i/>
                <w:sz w:val="18"/>
                <w:szCs w:val="18"/>
                <w:lang w:val="en-US"/>
              </w:rPr>
              <w:t xml:space="preserve"> and the combination of TCI states/RV sequences is jointly indicated in DCI. One codepoint in joint field is to indicate up to 4 TCI states and corresponding RV sequences.</w:t>
            </w:r>
          </w:p>
          <w:p w14:paraId="30044CEE" w14:textId="271459C7" w:rsidR="008302CB" w:rsidRPr="002239D8" w:rsidRDefault="008302CB" w:rsidP="00EC262C">
            <w:pPr>
              <w:pStyle w:val="ListParagraph"/>
              <w:numPr>
                <w:ilvl w:val="0"/>
                <w:numId w:val="10"/>
              </w:numPr>
              <w:spacing w:before="0" w:line="240" w:lineRule="auto"/>
              <w:contextualSpacing/>
              <w:rPr>
                <w:rFonts w:ascii="Times New Roman" w:hAnsi="Times New Roman"/>
                <w:i/>
                <w:sz w:val="18"/>
                <w:szCs w:val="18"/>
              </w:rPr>
            </w:pPr>
            <w:r w:rsidRPr="002239D8">
              <w:rPr>
                <w:rFonts w:ascii="Times New Roman" w:hAnsi="Times New Roman"/>
                <w:i/>
                <w:sz w:val="18"/>
                <w:szCs w:val="18"/>
              </w:rPr>
              <w:t xml:space="preserve">RV sequences for PDSCH repetitions </w:t>
            </w:r>
          </w:p>
          <w:p w14:paraId="30080374" w14:textId="27B13804" w:rsidR="008302CB" w:rsidRPr="00392675" w:rsidRDefault="008302CB" w:rsidP="00EC262C">
            <w:pPr>
              <w:pStyle w:val="ListParagraph"/>
              <w:numPr>
                <w:ilvl w:val="1"/>
                <w:numId w:val="9"/>
              </w:numPr>
              <w:spacing w:before="0" w:line="240" w:lineRule="auto"/>
              <w:contextualSpacing/>
              <w:rPr>
                <w:rFonts w:ascii="Times New Roman" w:hAnsi="Times New Roman"/>
                <w:i/>
                <w:sz w:val="18"/>
                <w:szCs w:val="18"/>
              </w:rPr>
            </w:pPr>
            <w:r w:rsidRPr="00392675">
              <w:rPr>
                <w:rFonts w:ascii="Times New Roman" w:hAnsi="Times New Roman"/>
                <w:i/>
                <w:sz w:val="18"/>
                <w:szCs w:val="18"/>
              </w:rPr>
              <w:t xml:space="preserve">Option 1: support Rel-15 RV sequences at least </w:t>
            </w:r>
          </w:p>
          <w:p w14:paraId="3E794D6F" w14:textId="44701A3F" w:rsidR="008302CB" w:rsidRPr="00392675" w:rsidRDefault="008302CB" w:rsidP="00EC262C">
            <w:pPr>
              <w:pStyle w:val="ListParagraph"/>
              <w:numPr>
                <w:ilvl w:val="2"/>
                <w:numId w:val="9"/>
              </w:numPr>
              <w:spacing w:before="0" w:line="240" w:lineRule="auto"/>
              <w:contextualSpacing/>
              <w:rPr>
                <w:rFonts w:ascii="Times New Roman" w:hAnsi="Times New Roman"/>
                <w:i/>
                <w:sz w:val="18"/>
                <w:szCs w:val="18"/>
              </w:rPr>
            </w:pPr>
            <w:r w:rsidRPr="00392675">
              <w:rPr>
                <w:rFonts w:ascii="Times New Roman" w:hAnsi="Times New Roman"/>
                <w:i/>
                <w:sz w:val="18"/>
                <w:szCs w:val="18"/>
              </w:rPr>
              <w:t xml:space="preserve">FFS whether additional RV sequence(s), </w:t>
            </w:r>
            <w:proofErr w:type="spellStart"/>
            <w:r w:rsidRPr="00392675">
              <w:rPr>
                <w:rFonts w:ascii="Times New Roman" w:hAnsi="Times New Roman"/>
                <w:i/>
                <w:sz w:val="18"/>
                <w:szCs w:val="18"/>
              </w:rPr>
              <w:t>e.g</w:t>
            </w:r>
            <w:proofErr w:type="spellEnd"/>
            <w:r w:rsidRPr="00392675">
              <w:rPr>
                <w:rFonts w:ascii="Times New Roman" w:hAnsi="Times New Roman"/>
                <w:i/>
                <w:sz w:val="18"/>
                <w:szCs w:val="18"/>
              </w:rPr>
              <w:t xml:space="preserve"> {0,0,0,0}, {0,3,0,3</w:t>
            </w:r>
            <w:proofErr w:type="gramStart"/>
            <w:r w:rsidRPr="00392675">
              <w:rPr>
                <w:rFonts w:ascii="Times New Roman" w:hAnsi="Times New Roman"/>
                <w:i/>
                <w:sz w:val="18"/>
                <w:szCs w:val="18"/>
              </w:rPr>
              <w:t>},{</w:t>
            </w:r>
            <w:proofErr w:type="gramEnd"/>
            <w:r w:rsidRPr="00392675">
              <w:rPr>
                <w:rFonts w:ascii="Times New Roman" w:hAnsi="Times New Roman"/>
                <w:i/>
                <w:sz w:val="18"/>
                <w:szCs w:val="18"/>
              </w:rPr>
              <w:t>0,3,2,1}, is needed, and whether/how a RV sequence applied to the UE is per TRP</w:t>
            </w:r>
          </w:p>
          <w:p w14:paraId="4E9C826D" w14:textId="0545D443" w:rsidR="008302CB" w:rsidRPr="00392675" w:rsidRDefault="008302CB" w:rsidP="00EC262C">
            <w:pPr>
              <w:pStyle w:val="ListParagraph"/>
              <w:numPr>
                <w:ilvl w:val="1"/>
                <w:numId w:val="9"/>
              </w:numPr>
              <w:spacing w:before="0" w:line="240" w:lineRule="auto"/>
              <w:contextualSpacing/>
              <w:rPr>
                <w:rFonts w:ascii="Times New Roman" w:hAnsi="Times New Roman"/>
                <w:i/>
                <w:sz w:val="18"/>
                <w:szCs w:val="18"/>
              </w:rPr>
            </w:pPr>
            <w:r w:rsidRPr="00392675">
              <w:rPr>
                <w:rFonts w:ascii="Times New Roman" w:hAnsi="Times New Roman"/>
                <w:i/>
                <w:sz w:val="18"/>
                <w:szCs w:val="18"/>
              </w:rPr>
              <w:t>Option 2: RV sequences are preconfigured by higher layer without restriction of specific orders in spec.</w:t>
            </w:r>
          </w:p>
          <w:p w14:paraId="65446709" w14:textId="4EC1AECE" w:rsidR="008302CB" w:rsidRPr="00392675" w:rsidRDefault="008302CB" w:rsidP="00EC262C">
            <w:pPr>
              <w:pStyle w:val="ListParagraph"/>
              <w:numPr>
                <w:ilvl w:val="0"/>
                <w:numId w:val="10"/>
              </w:numPr>
              <w:spacing w:before="0" w:line="240" w:lineRule="auto"/>
              <w:contextualSpacing/>
              <w:rPr>
                <w:rFonts w:ascii="Times New Roman" w:hAnsi="Times New Roman"/>
                <w:i/>
                <w:sz w:val="18"/>
                <w:szCs w:val="18"/>
              </w:rPr>
            </w:pPr>
            <w:r w:rsidRPr="00392675">
              <w:rPr>
                <w:rFonts w:ascii="Times New Roman" w:hAnsi="Times New Roman"/>
                <w:i/>
                <w:sz w:val="18"/>
                <w:szCs w:val="18"/>
              </w:rPr>
              <w:t xml:space="preserve">How to map RVs in RV sequences and indicated TCI states to transmission occasions </w:t>
            </w:r>
            <w:proofErr w:type="gramStart"/>
            <w:r w:rsidRPr="00392675">
              <w:rPr>
                <w:rFonts w:ascii="Times New Roman" w:hAnsi="Times New Roman"/>
                <w:i/>
                <w:sz w:val="18"/>
                <w:szCs w:val="18"/>
              </w:rPr>
              <w:t>taking into account</w:t>
            </w:r>
            <w:proofErr w:type="gramEnd"/>
            <w:r w:rsidRPr="00392675">
              <w:rPr>
                <w:rFonts w:ascii="Times New Roman" w:hAnsi="Times New Roman"/>
                <w:i/>
                <w:sz w:val="18"/>
                <w:szCs w:val="18"/>
              </w:rPr>
              <w:t xml:space="preserve"> </w:t>
            </w:r>
          </w:p>
          <w:p w14:paraId="0C31C380" w14:textId="31D0C3BE" w:rsidR="008302CB" w:rsidRPr="00392675" w:rsidRDefault="008302CB" w:rsidP="00EC262C">
            <w:pPr>
              <w:pStyle w:val="ListParagraph"/>
              <w:numPr>
                <w:ilvl w:val="1"/>
                <w:numId w:val="9"/>
              </w:numPr>
              <w:spacing w:before="0" w:line="240" w:lineRule="auto"/>
              <w:contextualSpacing/>
              <w:rPr>
                <w:rFonts w:ascii="Times New Roman" w:hAnsi="Times New Roman"/>
                <w:i/>
                <w:sz w:val="18"/>
                <w:szCs w:val="18"/>
              </w:rPr>
            </w:pPr>
            <w:r w:rsidRPr="00392675">
              <w:rPr>
                <w:rFonts w:ascii="Times New Roman" w:hAnsi="Times New Roman"/>
                <w:i/>
                <w:sz w:val="18"/>
                <w:szCs w:val="18"/>
              </w:rPr>
              <w:t xml:space="preserve">whether the number of transmission occasions is dynamically </w:t>
            </w:r>
            <w:proofErr w:type="gramStart"/>
            <w:r w:rsidRPr="00392675">
              <w:rPr>
                <w:rFonts w:ascii="Times New Roman" w:hAnsi="Times New Roman"/>
                <w:i/>
                <w:sz w:val="18"/>
                <w:szCs w:val="18"/>
              </w:rPr>
              <w:t>indicated</w:t>
            </w:r>
            <w:proofErr w:type="gramEnd"/>
            <w:r w:rsidRPr="00392675">
              <w:rPr>
                <w:rFonts w:ascii="Times New Roman" w:hAnsi="Times New Roman"/>
                <w:i/>
                <w:sz w:val="18"/>
                <w:szCs w:val="18"/>
              </w:rPr>
              <w:t xml:space="preserve"> or higher layer configured.</w:t>
            </w:r>
          </w:p>
          <w:p w14:paraId="6C25C94F" w14:textId="77777777" w:rsidR="008302CB" w:rsidRPr="00392675" w:rsidRDefault="008302CB" w:rsidP="00EC262C">
            <w:pPr>
              <w:pStyle w:val="ListParagraph"/>
              <w:numPr>
                <w:ilvl w:val="1"/>
                <w:numId w:val="9"/>
              </w:numPr>
              <w:spacing w:before="0" w:line="240" w:lineRule="auto"/>
              <w:contextualSpacing/>
              <w:rPr>
                <w:rFonts w:ascii="Times New Roman" w:hAnsi="Times New Roman"/>
                <w:i/>
                <w:sz w:val="18"/>
                <w:szCs w:val="18"/>
              </w:rPr>
            </w:pPr>
            <w:r w:rsidRPr="00392675">
              <w:rPr>
                <w:rFonts w:ascii="Times New Roman" w:hAnsi="Times New Roman"/>
                <w:i/>
                <w:sz w:val="18"/>
                <w:szCs w:val="18"/>
              </w:rPr>
              <w:t xml:space="preserve">n whether the selected RV sequence depends on the number of TCI state(s) indicated in the codepoint.  </w:t>
            </w:r>
          </w:p>
          <w:p w14:paraId="00A8C44E" w14:textId="77777777" w:rsidR="008302CB" w:rsidRPr="00392675" w:rsidRDefault="008302CB" w:rsidP="00EC262C">
            <w:pPr>
              <w:pStyle w:val="ListParagraph"/>
              <w:numPr>
                <w:ilvl w:val="1"/>
                <w:numId w:val="9"/>
              </w:numPr>
              <w:spacing w:before="0" w:line="240" w:lineRule="auto"/>
              <w:contextualSpacing/>
              <w:rPr>
                <w:rFonts w:ascii="Times New Roman" w:hAnsi="Times New Roman"/>
                <w:i/>
                <w:sz w:val="18"/>
                <w:szCs w:val="18"/>
              </w:rPr>
            </w:pPr>
            <w:r w:rsidRPr="00392675">
              <w:rPr>
                <w:rFonts w:ascii="Times New Roman" w:hAnsi="Times New Roman"/>
                <w:i/>
                <w:sz w:val="18"/>
                <w:szCs w:val="18"/>
              </w:rPr>
              <w:t xml:space="preserve">n whether channel estimation interpolation across </w:t>
            </w:r>
            <w:proofErr w:type="gramStart"/>
            <w:r w:rsidRPr="00392675">
              <w:rPr>
                <w:rFonts w:ascii="Times New Roman" w:hAnsi="Times New Roman"/>
                <w:i/>
                <w:sz w:val="18"/>
                <w:szCs w:val="18"/>
              </w:rPr>
              <w:t>mini-slots</w:t>
            </w:r>
            <w:proofErr w:type="gramEnd"/>
            <w:r w:rsidRPr="00392675">
              <w:rPr>
                <w:rFonts w:ascii="Times New Roman" w:hAnsi="Times New Roman"/>
                <w:i/>
                <w:sz w:val="18"/>
                <w:szCs w:val="18"/>
              </w:rPr>
              <w:t>/slot with the same TCI index</w:t>
            </w:r>
          </w:p>
          <w:p w14:paraId="657F8753" w14:textId="37F59DB5" w:rsidR="008302CB" w:rsidRPr="00392675" w:rsidRDefault="008302CB" w:rsidP="00EC262C">
            <w:pPr>
              <w:pStyle w:val="ListParagraph"/>
              <w:numPr>
                <w:ilvl w:val="0"/>
                <w:numId w:val="10"/>
              </w:numPr>
              <w:spacing w:before="0" w:line="240" w:lineRule="auto"/>
              <w:contextualSpacing/>
              <w:rPr>
                <w:rFonts w:ascii="Times New Roman" w:hAnsi="Times New Roman"/>
                <w:i/>
                <w:sz w:val="18"/>
                <w:szCs w:val="18"/>
              </w:rPr>
            </w:pPr>
            <w:r w:rsidRPr="00392675">
              <w:rPr>
                <w:rFonts w:ascii="Times New Roman" w:hAnsi="Times New Roman"/>
                <w:i/>
                <w:sz w:val="18"/>
                <w:szCs w:val="18"/>
              </w:rPr>
              <w:t xml:space="preserve">LDPC base graph and TBS shall be same across repetition. </w:t>
            </w:r>
          </w:p>
          <w:p w14:paraId="7A91BDC7" w14:textId="34BCAD73" w:rsidR="0066793C" w:rsidRPr="00392675" w:rsidRDefault="0066793C" w:rsidP="00EC262C">
            <w:pPr>
              <w:spacing w:before="0" w:after="0" w:line="240" w:lineRule="auto"/>
              <w:contextualSpacing/>
              <w:rPr>
                <w:i/>
                <w:sz w:val="18"/>
                <w:szCs w:val="18"/>
              </w:rPr>
            </w:pPr>
          </w:p>
        </w:tc>
      </w:tr>
      <w:bookmarkEnd w:id="1"/>
    </w:tbl>
    <w:p w14:paraId="1922BA3C" w14:textId="77777777" w:rsidR="00F80861" w:rsidRDefault="00F80861" w:rsidP="0023166E">
      <w:pPr>
        <w:contextualSpacing/>
      </w:pPr>
    </w:p>
    <w:p w14:paraId="116661E7" w14:textId="29FD8060" w:rsidR="006A7B0C" w:rsidRPr="00BB2F80" w:rsidRDefault="00F66258" w:rsidP="0023166E">
      <w:pPr>
        <w:spacing w:before="120" w:line="280" w:lineRule="atLeast"/>
        <w:ind w:firstLine="288"/>
        <w:contextualSpacing/>
        <w:jc w:val="both"/>
        <w:rPr>
          <w:i/>
        </w:rPr>
      </w:pPr>
      <w:r w:rsidRPr="00EA636B">
        <w:rPr>
          <w:sz w:val="22"/>
        </w:rPr>
        <w:t xml:space="preserve">In our </w:t>
      </w:r>
      <w:r w:rsidR="00C4585E" w:rsidRPr="00EA636B">
        <w:rPr>
          <w:sz w:val="22"/>
        </w:rPr>
        <w:t xml:space="preserve">previous </w:t>
      </w:r>
      <w:r w:rsidRPr="00EA636B">
        <w:rPr>
          <w:sz w:val="22"/>
        </w:rPr>
        <w:t>contribution</w:t>
      </w:r>
      <w:r w:rsidR="004019B3" w:rsidRPr="00EA636B">
        <w:rPr>
          <w:sz w:val="22"/>
        </w:rPr>
        <w:t>s</w:t>
      </w:r>
      <w:r w:rsidRPr="00EA636B">
        <w:rPr>
          <w:sz w:val="22"/>
        </w:rPr>
        <w:t xml:space="preserve"> </w:t>
      </w:r>
      <w:r w:rsidR="00E4168A" w:rsidRPr="00EA636B">
        <w:rPr>
          <w:sz w:val="22"/>
        </w:rPr>
        <w:t xml:space="preserve">[3, 4, 5, 6] </w:t>
      </w:r>
      <w:r w:rsidRPr="00EA636B">
        <w:rPr>
          <w:sz w:val="22"/>
        </w:rPr>
        <w:t xml:space="preserve">we discussed the application of multi-dimensional </w:t>
      </w:r>
      <w:r w:rsidR="00E57593" w:rsidRPr="00EA636B">
        <w:rPr>
          <w:sz w:val="22"/>
        </w:rPr>
        <w:t xml:space="preserve">(MD) </w:t>
      </w:r>
      <w:r w:rsidRPr="00EA636B">
        <w:rPr>
          <w:sz w:val="22"/>
        </w:rPr>
        <w:t>modulation for URLLC and multi-TRP transmission</w:t>
      </w:r>
      <w:r w:rsidR="006E7F7E" w:rsidRPr="00EA636B">
        <w:rPr>
          <w:sz w:val="22"/>
        </w:rPr>
        <w:t>s</w:t>
      </w:r>
      <w:r w:rsidR="00D178A5" w:rsidRPr="00EA636B">
        <w:rPr>
          <w:sz w:val="22"/>
        </w:rPr>
        <w:t xml:space="preserve">. </w:t>
      </w:r>
      <w:r w:rsidR="00161506" w:rsidRPr="00EA636B">
        <w:rPr>
          <w:sz w:val="22"/>
        </w:rPr>
        <w:t>A multi-transmission system based on MD can be implemented over time or spatial domains</w:t>
      </w:r>
      <w:r w:rsidR="006A7B0C" w:rsidRPr="00EA636B">
        <w:rPr>
          <w:sz w:val="22"/>
        </w:rPr>
        <w:t xml:space="preserve"> following one of the transmission schemes proposed for multi-TRP transmission</w:t>
      </w:r>
      <w:r w:rsidR="00C3367A" w:rsidRPr="00EA636B">
        <w:rPr>
          <w:sz w:val="22"/>
        </w:rPr>
        <w:t xml:space="preserve"> and readily combined with NR HARQ process to improve the performance</w:t>
      </w:r>
      <w:r w:rsidR="00161506" w:rsidRPr="00EA636B">
        <w:rPr>
          <w:sz w:val="22"/>
        </w:rPr>
        <w:t xml:space="preserve">. </w:t>
      </w:r>
      <w:r w:rsidR="00D178A5" w:rsidRPr="00EA636B">
        <w:rPr>
          <w:sz w:val="22"/>
        </w:rPr>
        <w:t xml:space="preserve">Preliminary results in </w:t>
      </w:r>
      <w:r w:rsidR="00E4168A" w:rsidRPr="00EA636B">
        <w:rPr>
          <w:sz w:val="22"/>
        </w:rPr>
        <w:t xml:space="preserve">[3, 4, 5, 6] </w:t>
      </w:r>
      <w:r w:rsidR="00D178A5" w:rsidRPr="00EA636B">
        <w:rPr>
          <w:sz w:val="22"/>
        </w:rPr>
        <w:t>showed that we can achieve significant</w:t>
      </w:r>
      <w:r w:rsidR="008A6A14" w:rsidRPr="00EA636B">
        <w:rPr>
          <w:sz w:val="22"/>
        </w:rPr>
        <w:t xml:space="preserve"> performance gains</w:t>
      </w:r>
      <w:r w:rsidR="0054743F" w:rsidRPr="00EA636B">
        <w:rPr>
          <w:sz w:val="22"/>
        </w:rPr>
        <w:t xml:space="preserve"> over basic repetition mechanism</w:t>
      </w:r>
      <w:r w:rsidR="00CF22B6" w:rsidRPr="00EA636B">
        <w:rPr>
          <w:sz w:val="22"/>
        </w:rPr>
        <w:t>.</w:t>
      </w:r>
      <w:r w:rsidRPr="00EA636B">
        <w:rPr>
          <w:sz w:val="22"/>
        </w:rPr>
        <w:t xml:space="preserve"> </w:t>
      </w:r>
      <w:r w:rsidR="00350123" w:rsidRPr="00EA636B">
        <w:rPr>
          <w:sz w:val="22"/>
        </w:rPr>
        <w:t>I</w:t>
      </w:r>
      <w:r w:rsidR="00CF22B6" w:rsidRPr="00EA636B">
        <w:rPr>
          <w:sz w:val="22"/>
        </w:rPr>
        <w:t xml:space="preserve">n this </w:t>
      </w:r>
      <w:r w:rsidR="00CF22B6" w:rsidRPr="00BB2F80">
        <w:rPr>
          <w:sz w:val="22"/>
        </w:rPr>
        <w:t>contribution</w:t>
      </w:r>
      <w:r w:rsidR="000D7E4E" w:rsidRPr="00BB2F80">
        <w:rPr>
          <w:sz w:val="22"/>
        </w:rPr>
        <w:t>,</w:t>
      </w:r>
      <w:r w:rsidR="00CF22B6" w:rsidRPr="00BB2F80">
        <w:rPr>
          <w:sz w:val="22"/>
        </w:rPr>
        <w:t xml:space="preserve"> </w:t>
      </w:r>
      <w:r w:rsidR="006062D3" w:rsidRPr="00BB2F80">
        <w:rPr>
          <w:sz w:val="22"/>
        </w:rPr>
        <w:t xml:space="preserve">we </w:t>
      </w:r>
      <w:r w:rsidR="00D178A5" w:rsidRPr="00BB2F80">
        <w:rPr>
          <w:sz w:val="22"/>
        </w:rPr>
        <w:t xml:space="preserve">provide our </w:t>
      </w:r>
      <w:r w:rsidR="000D7E4E" w:rsidRPr="00BB2F80">
        <w:rPr>
          <w:sz w:val="22"/>
        </w:rPr>
        <w:t xml:space="preserve">updated </w:t>
      </w:r>
      <w:r w:rsidR="00D178A5" w:rsidRPr="00BB2F80">
        <w:rPr>
          <w:sz w:val="22"/>
        </w:rPr>
        <w:t xml:space="preserve">link-level simulation results considering </w:t>
      </w:r>
      <w:r w:rsidR="006A7B0C" w:rsidRPr="00BB2F80">
        <w:rPr>
          <w:sz w:val="22"/>
        </w:rPr>
        <w:t xml:space="preserve">simulation parameters for multi-TRP based URLLC. </w:t>
      </w:r>
      <w:r w:rsidR="00BB2F80">
        <w:rPr>
          <w:sz w:val="22"/>
        </w:rPr>
        <w:t>Furthermore, we provide our views on joint ACK/NACK transmission.</w:t>
      </w:r>
    </w:p>
    <w:p w14:paraId="7563CC4B" w14:textId="5E9B9314" w:rsidR="00A50448" w:rsidRDefault="00F66258" w:rsidP="0023166E">
      <w:pPr>
        <w:spacing w:after="0"/>
        <w:ind w:firstLine="288"/>
        <w:contextualSpacing/>
        <w:jc w:val="both"/>
        <w:rPr>
          <w:rFonts w:ascii="Times" w:hAnsi="Times" w:cs="Times"/>
          <w:sz w:val="22"/>
        </w:rPr>
      </w:pPr>
      <w:r>
        <w:rPr>
          <w:rFonts w:ascii="Times" w:hAnsi="Times" w:cs="Times"/>
          <w:sz w:val="22"/>
        </w:rPr>
        <w:t xml:space="preserve"> </w:t>
      </w:r>
    </w:p>
    <w:p w14:paraId="4CA1448A" w14:textId="4EAB29CD" w:rsidR="0029370E" w:rsidRPr="00EA636B" w:rsidRDefault="0029370E" w:rsidP="0040404C">
      <w:pPr>
        <w:pStyle w:val="Heading1"/>
        <w:numPr>
          <w:ilvl w:val="0"/>
          <w:numId w:val="4"/>
        </w:numPr>
        <w:pBdr>
          <w:top w:val="single" w:sz="12" w:space="4" w:color="auto"/>
        </w:pBdr>
        <w:spacing w:before="0" w:after="0" w:line="276" w:lineRule="auto"/>
        <w:contextualSpacing/>
        <w:jc w:val="both"/>
        <w:rPr>
          <w:rFonts w:cs="Arial"/>
          <w:smallCaps/>
          <w:lang w:val="en-US"/>
        </w:rPr>
      </w:pPr>
      <w:r w:rsidRPr="00EA636B">
        <w:rPr>
          <w:rFonts w:cs="Arial"/>
          <w:smallCaps/>
          <w:lang w:val="en-US"/>
        </w:rPr>
        <w:t>Transmission schemes</w:t>
      </w:r>
    </w:p>
    <w:p w14:paraId="5A560CB4" w14:textId="65F8DFA4" w:rsidR="00A233CB" w:rsidRPr="00107B34" w:rsidRDefault="00876C41" w:rsidP="0023166E">
      <w:pPr>
        <w:spacing w:after="0"/>
        <w:ind w:firstLine="288"/>
        <w:contextualSpacing/>
        <w:jc w:val="both"/>
        <w:rPr>
          <w:sz w:val="22"/>
          <w:szCs w:val="22"/>
          <w:lang w:val="en-US"/>
        </w:rPr>
      </w:pPr>
      <w:r>
        <w:rPr>
          <w:sz w:val="22"/>
          <w:szCs w:val="22"/>
          <w:lang w:val="en-US"/>
        </w:rPr>
        <w:t>H</w:t>
      </w:r>
      <w:r w:rsidR="0054743F">
        <w:rPr>
          <w:sz w:val="22"/>
          <w:szCs w:val="22"/>
          <w:lang w:val="en-US"/>
        </w:rPr>
        <w:t>igh-level description</w:t>
      </w:r>
      <w:r>
        <w:rPr>
          <w:sz w:val="22"/>
          <w:szCs w:val="22"/>
          <w:lang w:val="en-US"/>
        </w:rPr>
        <w:t>s</w:t>
      </w:r>
      <w:r w:rsidR="0054743F">
        <w:rPr>
          <w:sz w:val="22"/>
          <w:szCs w:val="22"/>
          <w:lang w:val="en-US"/>
        </w:rPr>
        <w:t xml:space="preserve"> of </w:t>
      </w:r>
      <w:r w:rsidR="00A43041">
        <w:rPr>
          <w:sz w:val="22"/>
          <w:szCs w:val="22"/>
          <w:lang w:val="en-US"/>
        </w:rPr>
        <w:t xml:space="preserve">multi-TRP </w:t>
      </w:r>
      <w:r w:rsidR="0054743F">
        <w:rPr>
          <w:sz w:val="22"/>
          <w:szCs w:val="22"/>
          <w:lang w:val="en-US"/>
        </w:rPr>
        <w:t xml:space="preserve">transmission schemes </w:t>
      </w:r>
      <w:r>
        <w:rPr>
          <w:sz w:val="22"/>
          <w:szCs w:val="22"/>
          <w:lang w:val="en-US"/>
        </w:rPr>
        <w:t>have</w:t>
      </w:r>
      <w:r w:rsidR="0054743F">
        <w:rPr>
          <w:sz w:val="22"/>
          <w:szCs w:val="22"/>
          <w:lang w:val="en-US"/>
        </w:rPr>
        <w:t xml:space="preserve"> been discussed and agreed in recent RAN1 meetings</w:t>
      </w:r>
      <w:r>
        <w:rPr>
          <w:sz w:val="22"/>
          <w:szCs w:val="22"/>
          <w:lang w:val="en-US"/>
        </w:rPr>
        <w:t xml:space="preserve"> </w:t>
      </w:r>
      <w:r w:rsidR="00E4168A">
        <w:rPr>
          <w:sz w:val="22"/>
          <w:szCs w:val="22"/>
          <w:lang w:val="en-US"/>
        </w:rPr>
        <w:t>[1, 2, 7, 8, 9</w:t>
      </w:r>
      <w:r w:rsidR="00F07499">
        <w:rPr>
          <w:sz w:val="22"/>
          <w:szCs w:val="22"/>
          <w:lang w:val="en-US"/>
        </w:rPr>
        <w:t>, 10</w:t>
      </w:r>
      <w:r w:rsidR="00E4168A">
        <w:rPr>
          <w:sz w:val="22"/>
          <w:szCs w:val="22"/>
          <w:lang w:val="en-US"/>
        </w:rPr>
        <w:t xml:space="preserve">] </w:t>
      </w:r>
      <w:r>
        <w:rPr>
          <w:sz w:val="22"/>
          <w:szCs w:val="22"/>
          <w:lang w:val="en-US"/>
        </w:rPr>
        <w:t xml:space="preserve">The </w:t>
      </w:r>
      <w:r w:rsidR="000712AC">
        <w:rPr>
          <w:sz w:val="22"/>
          <w:szCs w:val="22"/>
          <w:lang w:val="en-US"/>
        </w:rPr>
        <w:t>aim of each scheme is to</w:t>
      </w:r>
      <w:r>
        <w:rPr>
          <w:sz w:val="22"/>
          <w:szCs w:val="22"/>
          <w:lang w:val="en-US"/>
        </w:rPr>
        <w:t xml:space="preserve"> </w:t>
      </w:r>
      <w:r w:rsidR="000712AC">
        <w:rPr>
          <w:sz w:val="22"/>
          <w:szCs w:val="22"/>
          <w:lang w:val="en-US"/>
        </w:rPr>
        <w:t>extract</w:t>
      </w:r>
      <w:r>
        <w:rPr>
          <w:sz w:val="22"/>
          <w:szCs w:val="22"/>
          <w:lang w:val="en-US"/>
        </w:rPr>
        <w:t xml:space="preserve"> diversity gain</w:t>
      </w:r>
      <w:r w:rsidR="000712AC">
        <w:rPr>
          <w:sz w:val="22"/>
          <w:szCs w:val="22"/>
          <w:lang w:val="en-US"/>
        </w:rPr>
        <w:t>s</w:t>
      </w:r>
      <w:r>
        <w:rPr>
          <w:sz w:val="22"/>
          <w:szCs w:val="22"/>
          <w:lang w:val="en-US"/>
        </w:rPr>
        <w:t xml:space="preserve">, as the signals </w:t>
      </w:r>
      <w:r w:rsidR="00772D34" w:rsidRPr="00107B34">
        <w:rPr>
          <w:sz w:val="22"/>
          <w:szCs w:val="22"/>
          <w:lang w:val="en-US"/>
        </w:rPr>
        <w:t xml:space="preserve">sent </w:t>
      </w:r>
      <w:r w:rsidR="00A233CB" w:rsidRPr="00107B34">
        <w:rPr>
          <w:sz w:val="22"/>
          <w:szCs w:val="22"/>
          <w:lang w:val="en-US"/>
        </w:rPr>
        <w:t>by</w:t>
      </w:r>
      <w:r w:rsidR="00772D34" w:rsidRPr="00107B34">
        <w:rPr>
          <w:sz w:val="22"/>
          <w:szCs w:val="22"/>
          <w:lang w:val="en-US"/>
        </w:rPr>
        <w:t xml:space="preserve"> different TRP</w:t>
      </w:r>
      <w:r>
        <w:rPr>
          <w:sz w:val="22"/>
          <w:szCs w:val="22"/>
          <w:lang w:val="en-US"/>
        </w:rPr>
        <w:t>s</w:t>
      </w:r>
      <w:r w:rsidR="00A233CB" w:rsidRPr="00107B34">
        <w:rPr>
          <w:sz w:val="22"/>
          <w:szCs w:val="22"/>
          <w:lang w:val="en-US"/>
        </w:rPr>
        <w:t xml:space="preserve"> </w:t>
      </w:r>
      <w:r w:rsidR="00D93254">
        <w:rPr>
          <w:sz w:val="22"/>
          <w:szCs w:val="22"/>
          <w:lang w:val="en-US"/>
        </w:rPr>
        <w:t xml:space="preserve">are </w:t>
      </w:r>
      <w:r w:rsidR="006A7B0C">
        <w:rPr>
          <w:sz w:val="22"/>
          <w:szCs w:val="22"/>
          <w:lang w:val="en-US"/>
        </w:rPr>
        <w:t>subject to</w:t>
      </w:r>
      <w:r>
        <w:rPr>
          <w:sz w:val="22"/>
          <w:szCs w:val="22"/>
          <w:lang w:val="en-US"/>
        </w:rPr>
        <w:t xml:space="preserve"> different channel conditions</w:t>
      </w:r>
      <w:r w:rsidR="00772D34" w:rsidRPr="00107B34">
        <w:rPr>
          <w:sz w:val="22"/>
          <w:szCs w:val="22"/>
          <w:lang w:val="en-US"/>
        </w:rPr>
        <w:t>.</w:t>
      </w:r>
      <w:r w:rsidR="004714F6" w:rsidRPr="00107B34">
        <w:rPr>
          <w:sz w:val="22"/>
          <w:szCs w:val="22"/>
          <w:lang w:val="en-US"/>
        </w:rPr>
        <w:t xml:space="preserve"> </w:t>
      </w:r>
      <w:r>
        <w:rPr>
          <w:sz w:val="22"/>
          <w:szCs w:val="22"/>
          <w:lang w:val="en-US"/>
        </w:rPr>
        <w:t>The</w:t>
      </w:r>
      <w:r w:rsidR="00A233CB" w:rsidRPr="00107B34">
        <w:rPr>
          <w:sz w:val="22"/>
          <w:szCs w:val="22"/>
          <w:lang w:val="en-US"/>
        </w:rPr>
        <w:t xml:space="preserve"> </w:t>
      </w:r>
      <w:r w:rsidR="006E7F7E" w:rsidRPr="00107B34">
        <w:rPr>
          <w:sz w:val="22"/>
          <w:szCs w:val="22"/>
          <w:lang w:val="en-US"/>
        </w:rPr>
        <w:t xml:space="preserve">identified </w:t>
      </w:r>
      <w:r>
        <w:rPr>
          <w:sz w:val="22"/>
          <w:szCs w:val="22"/>
          <w:lang w:val="en-US"/>
        </w:rPr>
        <w:t>schemes assume</w:t>
      </w:r>
      <w:r w:rsidR="00A233CB" w:rsidRPr="00107B34">
        <w:rPr>
          <w:sz w:val="22"/>
          <w:szCs w:val="22"/>
          <w:lang w:val="en-US"/>
        </w:rPr>
        <w:t xml:space="preserve"> different time-frequency resource </w:t>
      </w:r>
      <w:r w:rsidR="00A233CB" w:rsidRPr="00107B34">
        <w:rPr>
          <w:sz w:val="22"/>
          <w:szCs w:val="22"/>
          <w:lang w:val="en-US"/>
        </w:rPr>
        <w:lastRenderedPageBreak/>
        <w:t>allocation</w:t>
      </w:r>
      <w:r w:rsidR="000B23ED">
        <w:rPr>
          <w:sz w:val="22"/>
          <w:szCs w:val="22"/>
          <w:lang w:val="en-US"/>
        </w:rPr>
        <w:t xml:space="preserve"> approaches</w:t>
      </w:r>
      <w:r w:rsidR="00A233CB" w:rsidRPr="00107B34">
        <w:rPr>
          <w:sz w:val="22"/>
          <w:szCs w:val="22"/>
          <w:lang w:val="en-US"/>
        </w:rPr>
        <w:t xml:space="preserve"> to multiplex</w:t>
      </w:r>
      <w:r w:rsidR="006A7B0C">
        <w:rPr>
          <w:sz w:val="22"/>
          <w:szCs w:val="22"/>
          <w:lang w:val="en-US"/>
        </w:rPr>
        <w:t xml:space="preserve"> or </w:t>
      </w:r>
      <w:r w:rsidR="006E7F7E" w:rsidRPr="00107B34">
        <w:rPr>
          <w:sz w:val="22"/>
          <w:szCs w:val="22"/>
          <w:lang w:val="en-US"/>
        </w:rPr>
        <w:t>superimpose</w:t>
      </w:r>
      <w:r w:rsidR="00A233CB" w:rsidRPr="00107B34">
        <w:rPr>
          <w:sz w:val="22"/>
          <w:szCs w:val="22"/>
          <w:lang w:val="en-US"/>
        </w:rPr>
        <w:t xml:space="preserve"> </w:t>
      </w:r>
      <w:r w:rsidR="00192AD5">
        <w:rPr>
          <w:sz w:val="22"/>
          <w:szCs w:val="22"/>
          <w:lang w:val="en-US"/>
        </w:rPr>
        <w:t>signals from multiple TRPs</w:t>
      </w:r>
      <w:r w:rsidR="00A233CB" w:rsidRPr="00107B34">
        <w:rPr>
          <w:sz w:val="22"/>
          <w:szCs w:val="22"/>
          <w:lang w:val="en-US"/>
        </w:rPr>
        <w:t xml:space="preserve">. In this section, we provide our views on the different schemes and the application of </w:t>
      </w:r>
      <w:r w:rsidR="00192AD5">
        <w:rPr>
          <w:sz w:val="22"/>
          <w:szCs w:val="22"/>
          <w:lang w:val="en-US"/>
        </w:rPr>
        <w:t>MD</w:t>
      </w:r>
      <w:r w:rsidR="00A233CB" w:rsidRPr="00107B34">
        <w:rPr>
          <w:sz w:val="22"/>
          <w:szCs w:val="22"/>
          <w:lang w:val="en-US"/>
        </w:rPr>
        <w:t xml:space="preserve"> modulation</w:t>
      </w:r>
      <w:r w:rsidR="006E7F7E" w:rsidRPr="00107B34">
        <w:rPr>
          <w:sz w:val="22"/>
          <w:szCs w:val="22"/>
          <w:lang w:val="en-US"/>
        </w:rPr>
        <w:t xml:space="preserve"> to improve the gains of multi-TRP transmissions</w:t>
      </w:r>
      <w:r w:rsidR="00A233CB" w:rsidRPr="00107B34">
        <w:rPr>
          <w:sz w:val="22"/>
          <w:szCs w:val="22"/>
          <w:lang w:val="en-US"/>
        </w:rPr>
        <w:t xml:space="preserve">. </w:t>
      </w:r>
    </w:p>
    <w:p w14:paraId="1D23CF4E" w14:textId="77777777" w:rsidR="0054743F" w:rsidRDefault="0054743F" w:rsidP="0023166E">
      <w:pPr>
        <w:spacing w:after="0"/>
        <w:contextualSpacing/>
        <w:jc w:val="both"/>
        <w:rPr>
          <w:b/>
          <w:sz w:val="22"/>
          <w:szCs w:val="22"/>
          <w:lang w:val="en-US"/>
        </w:rPr>
      </w:pPr>
    </w:p>
    <w:p w14:paraId="48A7E860" w14:textId="2D60DF90" w:rsidR="00E07E6E" w:rsidRPr="00107B34" w:rsidRDefault="004714F6" w:rsidP="00E07E6E">
      <w:pPr>
        <w:spacing w:after="0"/>
        <w:contextualSpacing/>
        <w:jc w:val="both"/>
        <w:rPr>
          <w:sz w:val="22"/>
          <w:szCs w:val="22"/>
          <w:lang w:val="en-US"/>
        </w:rPr>
      </w:pPr>
      <w:r w:rsidRPr="00107B34">
        <w:rPr>
          <w:b/>
          <w:sz w:val="22"/>
          <w:szCs w:val="22"/>
          <w:lang w:val="en-US"/>
        </w:rPr>
        <w:t>Scheme 1</w:t>
      </w:r>
      <w:r w:rsidR="00F434A5" w:rsidRPr="00107B34">
        <w:rPr>
          <w:sz w:val="22"/>
          <w:szCs w:val="22"/>
          <w:lang w:val="en-US"/>
        </w:rPr>
        <w:t xml:space="preserve"> </w:t>
      </w:r>
      <w:r w:rsidRPr="00107B34">
        <w:rPr>
          <w:sz w:val="22"/>
          <w:szCs w:val="22"/>
          <w:lang w:val="en-US"/>
        </w:rPr>
        <w:t>is</w:t>
      </w:r>
      <w:r w:rsidR="00F434A5" w:rsidRPr="00107B34">
        <w:rPr>
          <w:sz w:val="22"/>
          <w:szCs w:val="22"/>
          <w:lang w:val="en-US"/>
        </w:rPr>
        <w:t xml:space="preserve"> a </w:t>
      </w:r>
      <w:r w:rsidR="00E567EA">
        <w:rPr>
          <w:sz w:val="22"/>
          <w:szCs w:val="22"/>
          <w:lang w:val="en-US"/>
        </w:rPr>
        <w:t>form</w:t>
      </w:r>
      <w:r w:rsidR="00F434A5" w:rsidRPr="00107B34">
        <w:rPr>
          <w:sz w:val="22"/>
          <w:szCs w:val="22"/>
          <w:lang w:val="en-US"/>
        </w:rPr>
        <w:t xml:space="preserve"> of spatial division </w:t>
      </w:r>
      <w:proofErr w:type="gramStart"/>
      <w:r w:rsidR="00F434A5" w:rsidRPr="00107B34">
        <w:rPr>
          <w:sz w:val="22"/>
          <w:szCs w:val="22"/>
          <w:lang w:val="en-US"/>
        </w:rPr>
        <w:t>multiplexing</w:t>
      </w:r>
      <w:r w:rsidR="000B23ED">
        <w:rPr>
          <w:sz w:val="22"/>
          <w:szCs w:val="22"/>
          <w:lang w:val="en-US"/>
        </w:rPr>
        <w:t>,</w:t>
      </w:r>
      <w:proofErr w:type="gramEnd"/>
      <w:r w:rsidR="00F434A5" w:rsidRPr="00107B34">
        <w:rPr>
          <w:sz w:val="22"/>
          <w:szCs w:val="22"/>
          <w:lang w:val="en-US"/>
        </w:rPr>
        <w:t xml:space="preserve"> </w:t>
      </w:r>
      <w:r w:rsidR="000B23ED">
        <w:rPr>
          <w:sz w:val="22"/>
          <w:szCs w:val="22"/>
          <w:lang w:val="en-US"/>
        </w:rPr>
        <w:t xml:space="preserve">thus the same time-frequency resources are used for </w:t>
      </w:r>
      <w:r w:rsidR="004066DC" w:rsidRPr="00107B34">
        <w:rPr>
          <w:sz w:val="22"/>
          <w:szCs w:val="22"/>
          <w:lang w:val="en-US"/>
        </w:rPr>
        <w:t>transmission</w:t>
      </w:r>
      <w:r w:rsidR="00E567EA">
        <w:rPr>
          <w:sz w:val="22"/>
          <w:szCs w:val="22"/>
          <w:lang w:val="en-US"/>
        </w:rPr>
        <w:t>s/</w:t>
      </w:r>
      <w:r w:rsidR="004066DC" w:rsidRPr="00107B34">
        <w:rPr>
          <w:sz w:val="22"/>
          <w:szCs w:val="22"/>
          <w:lang w:val="en-US"/>
        </w:rPr>
        <w:t xml:space="preserve">repetitions. </w:t>
      </w:r>
      <w:r w:rsidR="00170F36">
        <w:rPr>
          <w:sz w:val="22"/>
          <w:szCs w:val="22"/>
          <w:lang w:val="en-US"/>
        </w:rPr>
        <w:t xml:space="preserve">Scheme 1 could be more efficient in resource utilization. </w:t>
      </w:r>
      <w:r w:rsidR="009D44B5" w:rsidRPr="00107B34">
        <w:rPr>
          <w:sz w:val="22"/>
          <w:szCs w:val="22"/>
          <w:lang w:val="en-US"/>
        </w:rPr>
        <w:t xml:space="preserve">This is </w:t>
      </w:r>
      <w:proofErr w:type="gramStart"/>
      <w:r w:rsidR="000B23ED">
        <w:rPr>
          <w:sz w:val="22"/>
          <w:szCs w:val="22"/>
          <w:lang w:val="en-US"/>
        </w:rPr>
        <w:t>similar</w:t>
      </w:r>
      <w:r w:rsidR="000B23ED" w:rsidRPr="00107B34">
        <w:rPr>
          <w:sz w:val="22"/>
          <w:szCs w:val="22"/>
          <w:lang w:val="en-US"/>
        </w:rPr>
        <w:t xml:space="preserve"> </w:t>
      </w:r>
      <w:r w:rsidR="009D44B5" w:rsidRPr="00107B34">
        <w:rPr>
          <w:sz w:val="22"/>
          <w:szCs w:val="22"/>
          <w:lang w:val="en-US"/>
        </w:rPr>
        <w:t>to</w:t>
      </w:r>
      <w:proofErr w:type="gramEnd"/>
      <w:r w:rsidR="009D44B5" w:rsidRPr="00107B34">
        <w:rPr>
          <w:sz w:val="22"/>
          <w:szCs w:val="22"/>
          <w:lang w:val="en-US"/>
        </w:rPr>
        <w:t xml:space="preserve"> multi-layer MIMO transmission but </w:t>
      </w:r>
      <w:r w:rsidR="000B23ED">
        <w:rPr>
          <w:sz w:val="22"/>
          <w:szCs w:val="22"/>
          <w:lang w:val="en-US"/>
        </w:rPr>
        <w:t xml:space="preserve">unlike in </w:t>
      </w:r>
      <w:proofErr w:type="spellStart"/>
      <w:r w:rsidR="000B23ED">
        <w:rPr>
          <w:sz w:val="22"/>
          <w:szCs w:val="22"/>
          <w:lang w:val="en-US"/>
        </w:rPr>
        <w:t>tradional</w:t>
      </w:r>
      <w:proofErr w:type="spellEnd"/>
      <w:r w:rsidR="000B23ED">
        <w:rPr>
          <w:sz w:val="22"/>
          <w:szCs w:val="22"/>
          <w:lang w:val="en-US"/>
        </w:rPr>
        <w:t xml:space="preserve"> approach </w:t>
      </w:r>
      <w:r w:rsidR="009D44B5" w:rsidRPr="00107B34">
        <w:rPr>
          <w:sz w:val="22"/>
          <w:szCs w:val="22"/>
          <w:lang w:val="en-US"/>
        </w:rPr>
        <w:t xml:space="preserve">the layers are transmitted from different TRPs. </w:t>
      </w:r>
      <w:r w:rsidR="00E567EA">
        <w:rPr>
          <w:sz w:val="22"/>
          <w:szCs w:val="22"/>
          <w:lang w:val="en-US"/>
        </w:rPr>
        <w:t>If the transmission</w:t>
      </w:r>
      <w:r w:rsidR="00192AD5">
        <w:rPr>
          <w:sz w:val="22"/>
          <w:szCs w:val="22"/>
          <w:lang w:val="en-US"/>
        </w:rPr>
        <w:t>s</w:t>
      </w:r>
      <w:r w:rsidR="00E567EA">
        <w:rPr>
          <w:sz w:val="22"/>
          <w:szCs w:val="22"/>
          <w:lang w:val="en-US"/>
        </w:rPr>
        <w:t xml:space="preserve"> from TRPs are different, a</w:t>
      </w:r>
      <w:r w:rsidR="00072F6E" w:rsidRPr="00107B34">
        <w:rPr>
          <w:sz w:val="22"/>
          <w:szCs w:val="22"/>
          <w:lang w:val="en-US"/>
        </w:rPr>
        <w:t xml:space="preserve">n MMSE-IRC receiver </w:t>
      </w:r>
      <w:r w:rsidR="00E567EA">
        <w:rPr>
          <w:sz w:val="22"/>
          <w:szCs w:val="22"/>
          <w:lang w:val="en-US"/>
        </w:rPr>
        <w:t>may be</w:t>
      </w:r>
      <w:r w:rsidR="00072F6E" w:rsidRPr="00107B34">
        <w:rPr>
          <w:sz w:val="22"/>
          <w:szCs w:val="22"/>
          <w:lang w:val="en-US"/>
        </w:rPr>
        <w:t xml:space="preserve"> required to perform </w:t>
      </w:r>
      <w:r w:rsidR="00E567EA">
        <w:rPr>
          <w:sz w:val="22"/>
          <w:szCs w:val="22"/>
          <w:lang w:val="en-US"/>
        </w:rPr>
        <w:t xml:space="preserve">spatial separation of the </w:t>
      </w:r>
      <w:r w:rsidR="009D44B5">
        <w:rPr>
          <w:sz w:val="22"/>
          <w:szCs w:val="22"/>
          <w:lang w:val="en-US"/>
        </w:rPr>
        <w:t xml:space="preserve">received signal prior to the detection. </w:t>
      </w:r>
      <w:r w:rsidR="00072F6E" w:rsidRPr="00107B34">
        <w:rPr>
          <w:sz w:val="22"/>
          <w:szCs w:val="22"/>
          <w:lang w:val="en-US"/>
        </w:rPr>
        <w:t>The benefit over single TRP multi-layer transmission stems from the channel variations which are less correlated and provide more opportunities to enhance reception.</w:t>
      </w:r>
      <w:r w:rsidR="00224509" w:rsidRPr="00107B34">
        <w:rPr>
          <w:sz w:val="22"/>
          <w:szCs w:val="22"/>
          <w:lang w:val="en-US"/>
        </w:rPr>
        <w:t xml:space="preserve"> </w:t>
      </w:r>
      <w:r w:rsidR="000B23ED">
        <w:rPr>
          <w:sz w:val="22"/>
          <w:szCs w:val="22"/>
          <w:lang w:val="en-US"/>
        </w:rPr>
        <w:t xml:space="preserve">As signals from all the TRPs are received simultaneously, no additional transmission delay is introduced compared to each TRP occupying one transmission slot after the other. Further this scheme does not demand additional spectrum compared to multiple TRPs occupying </w:t>
      </w:r>
      <w:r w:rsidR="00E07E6E">
        <w:rPr>
          <w:sz w:val="22"/>
          <w:szCs w:val="22"/>
          <w:lang w:val="en-US"/>
        </w:rPr>
        <w:t xml:space="preserve">different frequency bands. </w:t>
      </w:r>
      <w:r w:rsidR="00072F6E" w:rsidRPr="00107B34">
        <w:rPr>
          <w:sz w:val="22"/>
          <w:szCs w:val="22"/>
          <w:lang w:val="en-US"/>
        </w:rPr>
        <w:t xml:space="preserve">One of the </w:t>
      </w:r>
      <w:r w:rsidR="006E7F7E" w:rsidRPr="00107B34">
        <w:rPr>
          <w:sz w:val="22"/>
          <w:szCs w:val="22"/>
          <w:lang w:val="en-US"/>
        </w:rPr>
        <w:t xml:space="preserve">main </w:t>
      </w:r>
      <w:r w:rsidR="001B2FFF" w:rsidRPr="00107B34">
        <w:rPr>
          <w:sz w:val="22"/>
          <w:szCs w:val="22"/>
          <w:lang w:val="en-US"/>
        </w:rPr>
        <w:t>drawbacks</w:t>
      </w:r>
      <w:r w:rsidR="00072F6E" w:rsidRPr="00107B34">
        <w:rPr>
          <w:sz w:val="22"/>
          <w:szCs w:val="22"/>
          <w:lang w:val="en-US"/>
        </w:rPr>
        <w:t xml:space="preserve"> of Scheme 1 i</w:t>
      </w:r>
      <w:r w:rsidR="00224509" w:rsidRPr="00107B34">
        <w:rPr>
          <w:sz w:val="22"/>
          <w:szCs w:val="22"/>
          <w:lang w:val="en-US"/>
        </w:rPr>
        <w:t>s that it requires tight coordination between multiple TRPs to ensure transmission</w:t>
      </w:r>
      <w:r w:rsidR="00192AD5">
        <w:rPr>
          <w:sz w:val="22"/>
          <w:szCs w:val="22"/>
          <w:lang w:val="en-US"/>
        </w:rPr>
        <w:t>s</w:t>
      </w:r>
      <w:r w:rsidR="00224509" w:rsidRPr="00107B34">
        <w:rPr>
          <w:sz w:val="22"/>
          <w:szCs w:val="22"/>
          <w:lang w:val="en-US"/>
        </w:rPr>
        <w:t xml:space="preserve"> are synchronized and that they are scheduled on the same set of </w:t>
      </w:r>
      <w:r w:rsidR="00E07E6E">
        <w:rPr>
          <w:sz w:val="22"/>
          <w:szCs w:val="22"/>
          <w:lang w:val="en-US"/>
        </w:rPr>
        <w:t xml:space="preserve">time-frequency </w:t>
      </w:r>
      <w:r w:rsidR="00224509" w:rsidRPr="00107B34">
        <w:rPr>
          <w:sz w:val="22"/>
          <w:szCs w:val="22"/>
          <w:lang w:val="en-US"/>
        </w:rPr>
        <w:t>resources.</w:t>
      </w:r>
      <w:r w:rsidR="00E07E6E">
        <w:rPr>
          <w:sz w:val="22"/>
          <w:szCs w:val="22"/>
          <w:lang w:val="en-US"/>
        </w:rPr>
        <w:t xml:space="preserve"> </w:t>
      </w:r>
      <w:proofErr w:type="gramStart"/>
      <w:r w:rsidR="00E07E6E">
        <w:rPr>
          <w:sz w:val="22"/>
          <w:szCs w:val="22"/>
          <w:lang w:val="en-US"/>
        </w:rPr>
        <w:t>Also</w:t>
      </w:r>
      <w:proofErr w:type="gramEnd"/>
      <w:r w:rsidR="00E07E6E">
        <w:rPr>
          <w:sz w:val="22"/>
          <w:szCs w:val="22"/>
          <w:lang w:val="en-US"/>
        </w:rPr>
        <w:t xml:space="preserve"> the performance gains will be highly sensitive to backhaul delay. As interlayer interference can reduce the performance gains, </w:t>
      </w:r>
      <w:r w:rsidR="00E07E6E" w:rsidRPr="00107B34">
        <w:rPr>
          <w:sz w:val="22"/>
          <w:szCs w:val="22"/>
          <w:lang w:val="en-US"/>
        </w:rPr>
        <w:t>coordinating DMRS</w:t>
      </w:r>
      <w:r w:rsidR="00E07E6E">
        <w:rPr>
          <w:sz w:val="22"/>
          <w:szCs w:val="22"/>
          <w:lang w:val="en-US"/>
        </w:rPr>
        <w:t xml:space="preserve">s </w:t>
      </w:r>
      <w:r w:rsidR="00E07E6E" w:rsidRPr="00107B34">
        <w:rPr>
          <w:sz w:val="22"/>
          <w:szCs w:val="22"/>
          <w:lang w:val="en-US"/>
        </w:rPr>
        <w:t>to ensure accurate channel estimations at the UE</w:t>
      </w:r>
      <w:r w:rsidR="00E07E6E">
        <w:rPr>
          <w:sz w:val="22"/>
          <w:szCs w:val="22"/>
          <w:lang w:val="en-US"/>
        </w:rPr>
        <w:t xml:space="preserve"> will be required. </w:t>
      </w:r>
      <w:r w:rsidR="00E07E6E" w:rsidRPr="00107B34">
        <w:rPr>
          <w:sz w:val="22"/>
          <w:szCs w:val="22"/>
          <w:lang w:val="en-US"/>
        </w:rPr>
        <w:t xml:space="preserve"> </w:t>
      </w:r>
    </w:p>
    <w:p w14:paraId="55624772" w14:textId="77777777" w:rsidR="0054743F" w:rsidRDefault="0054743F" w:rsidP="0023166E">
      <w:pPr>
        <w:spacing w:after="0"/>
        <w:contextualSpacing/>
        <w:jc w:val="both"/>
        <w:rPr>
          <w:b/>
          <w:sz w:val="22"/>
          <w:szCs w:val="22"/>
          <w:lang w:val="en-US"/>
        </w:rPr>
      </w:pPr>
    </w:p>
    <w:p w14:paraId="328CBAA2" w14:textId="2B4DC71C" w:rsidR="00072F6E" w:rsidRDefault="00072F6E" w:rsidP="0023166E">
      <w:pPr>
        <w:spacing w:after="0"/>
        <w:contextualSpacing/>
        <w:jc w:val="both"/>
        <w:rPr>
          <w:sz w:val="22"/>
          <w:szCs w:val="22"/>
          <w:lang w:val="en-US"/>
        </w:rPr>
      </w:pPr>
      <w:r w:rsidRPr="00107B34">
        <w:rPr>
          <w:b/>
          <w:sz w:val="22"/>
          <w:szCs w:val="22"/>
          <w:lang w:val="en-US"/>
        </w:rPr>
        <w:t>Scheme 2</w:t>
      </w:r>
      <w:r w:rsidRPr="00107B34">
        <w:rPr>
          <w:sz w:val="22"/>
          <w:szCs w:val="22"/>
          <w:lang w:val="en-US"/>
        </w:rPr>
        <w:t xml:space="preserve"> </w:t>
      </w:r>
      <w:r w:rsidR="00224509" w:rsidRPr="00107B34">
        <w:rPr>
          <w:sz w:val="22"/>
          <w:szCs w:val="22"/>
          <w:lang w:val="en-US"/>
        </w:rPr>
        <w:t xml:space="preserve">is </w:t>
      </w:r>
      <w:r w:rsidR="00036D00">
        <w:rPr>
          <w:sz w:val="22"/>
          <w:szCs w:val="22"/>
          <w:lang w:val="en-US"/>
        </w:rPr>
        <w:t>based on</w:t>
      </w:r>
      <w:r w:rsidR="00224509" w:rsidRPr="00107B34">
        <w:rPr>
          <w:sz w:val="22"/>
          <w:szCs w:val="22"/>
          <w:lang w:val="en-US"/>
        </w:rPr>
        <w:t xml:space="preserve"> frequency division multiplexing</w:t>
      </w:r>
      <w:r w:rsidR="00E07E6E">
        <w:rPr>
          <w:sz w:val="22"/>
          <w:szCs w:val="22"/>
          <w:lang w:val="en-US"/>
        </w:rPr>
        <w:t xml:space="preserve"> (FDM); s</w:t>
      </w:r>
      <w:r w:rsidR="001B2FFF" w:rsidRPr="00107B34">
        <w:rPr>
          <w:sz w:val="22"/>
          <w:szCs w:val="22"/>
          <w:lang w:val="en-US"/>
        </w:rPr>
        <w:t>ignals from multiple TRPs</w:t>
      </w:r>
      <w:r w:rsidR="00224509" w:rsidRPr="00107B34">
        <w:rPr>
          <w:sz w:val="22"/>
          <w:szCs w:val="22"/>
          <w:lang w:val="en-US"/>
        </w:rPr>
        <w:t xml:space="preserve"> are sent on the same time instant but on </w:t>
      </w:r>
      <w:r w:rsidR="001B2FFF" w:rsidRPr="00107B34">
        <w:rPr>
          <w:sz w:val="22"/>
          <w:szCs w:val="22"/>
          <w:lang w:val="en-US"/>
        </w:rPr>
        <w:t>different frequency resources</w:t>
      </w:r>
      <w:r w:rsidR="00224509" w:rsidRPr="00107B34">
        <w:rPr>
          <w:sz w:val="22"/>
          <w:szCs w:val="22"/>
          <w:lang w:val="en-US"/>
        </w:rPr>
        <w:t xml:space="preserve">. The </w:t>
      </w:r>
      <w:r w:rsidR="00B16B2C" w:rsidRPr="00107B34">
        <w:rPr>
          <w:sz w:val="22"/>
          <w:szCs w:val="22"/>
          <w:lang w:val="en-US"/>
        </w:rPr>
        <w:t>bandwidth</w:t>
      </w:r>
      <w:r w:rsidR="00224509" w:rsidRPr="00107B34">
        <w:rPr>
          <w:sz w:val="22"/>
          <w:szCs w:val="22"/>
          <w:lang w:val="en-US"/>
        </w:rPr>
        <w:t xml:space="preserve"> allocation for the transmission block could be contiguous or interleaved between repetitions.</w:t>
      </w:r>
      <w:r w:rsidR="007602E9" w:rsidRPr="00107B34">
        <w:rPr>
          <w:sz w:val="22"/>
          <w:szCs w:val="22"/>
          <w:lang w:val="en-US"/>
        </w:rPr>
        <w:t xml:space="preserve"> </w:t>
      </w:r>
      <w:r w:rsidR="00192AD5" w:rsidRPr="00107B34">
        <w:rPr>
          <w:sz w:val="22"/>
          <w:szCs w:val="22"/>
          <w:lang w:val="en-US"/>
        </w:rPr>
        <w:t xml:space="preserve">Different </w:t>
      </w:r>
      <w:r w:rsidR="00192AD5">
        <w:rPr>
          <w:sz w:val="22"/>
          <w:szCs w:val="22"/>
          <w:lang w:val="en-US"/>
        </w:rPr>
        <w:t>spectrum</w:t>
      </w:r>
      <w:r w:rsidR="007602E9" w:rsidRPr="00107B34">
        <w:rPr>
          <w:sz w:val="22"/>
          <w:szCs w:val="22"/>
          <w:lang w:val="en-US"/>
        </w:rPr>
        <w:t xml:space="preserve"> locations </w:t>
      </w:r>
      <w:r w:rsidR="00B16B2C" w:rsidRPr="00107B34">
        <w:rPr>
          <w:sz w:val="22"/>
          <w:szCs w:val="22"/>
          <w:lang w:val="en-US"/>
        </w:rPr>
        <w:t xml:space="preserve">can </w:t>
      </w:r>
      <w:r w:rsidR="007602E9" w:rsidRPr="00107B34">
        <w:rPr>
          <w:sz w:val="22"/>
          <w:szCs w:val="22"/>
          <w:lang w:val="en-US"/>
        </w:rPr>
        <w:t>provide additional diversity in frequency selective channels.</w:t>
      </w:r>
      <w:r w:rsidR="00224509" w:rsidRPr="00107B34">
        <w:rPr>
          <w:sz w:val="22"/>
          <w:szCs w:val="22"/>
          <w:lang w:val="en-US"/>
        </w:rPr>
        <w:t xml:space="preserve"> Contrary to </w:t>
      </w:r>
      <w:r w:rsidR="00036D00">
        <w:rPr>
          <w:sz w:val="22"/>
          <w:szCs w:val="22"/>
          <w:lang w:val="en-US"/>
        </w:rPr>
        <w:t>S</w:t>
      </w:r>
      <w:r w:rsidR="00224509" w:rsidRPr="00107B34">
        <w:rPr>
          <w:sz w:val="22"/>
          <w:szCs w:val="22"/>
          <w:lang w:val="en-US"/>
        </w:rPr>
        <w:t xml:space="preserve">cheme 1, the resource assignment is orthogonal which avoids the issue with interlayer interference. Scheduling is also flexible since different PRBs can be chosen for the different TRPs </w:t>
      </w:r>
      <w:proofErr w:type="gramStart"/>
      <w:r w:rsidR="006F03D7">
        <w:rPr>
          <w:sz w:val="22"/>
          <w:szCs w:val="22"/>
          <w:lang w:val="en-US"/>
        </w:rPr>
        <w:t>as long as</w:t>
      </w:r>
      <w:proofErr w:type="gramEnd"/>
      <w:r w:rsidR="006F03D7">
        <w:rPr>
          <w:sz w:val="22"/>
          <w:szCs w:val="22"/>
          <w:lang w:val="en-US"/>
        </w:rPr>
        <w:t xml:space="preserve"> they are not</w:t>
      </w:r>
      <w:r w:rsidR="00224509" w:rsidRPr="00107B34">
        <w:rPr>
          <w:sz w:val="22"/>
          <w:szCs w:val="22"/>
          <w:lang w:val="en-US"/>
        </w:rPr>
        <w:t xml:space="preserve"> overlapping</w:t>
      </w:r>
      <w:r w:rsidR="009F3C41" w:rsidRPr="00107B34">
        <w:rPr>
          <w:sz w:val="22"/>
          <w:szCs w:val="22"/>
          <w:lang w:val="en-US"/>
        </w:rPr>
        <w:t>;</w:t>
      </w:r>
      <w:r w:rsidR="00224509" w:rsidRPr="00107B34">
        <w:rPr>
          <w:sz w:val="22"/>
          <w:szCs w:val="22"/>
          <w:lang w:val="en-US"/>
        </w:rPr>
        <w:t xml:space="preserve"> </w:t>
      </w:r>
      <w:r w:rsidR="009F3C41" w:rsidRPr="00107B34">
        <w:rPr>
          <w:sz w:val="22"/>
          <w:szCs w:val="22"/>
          <w:lang w:val="en-US"/>
        </w:rPr>
        <w:t xml:space="preserve">however, it comes at the cost of </w:t>
      </w:r>
      <w:r w:rsidR="00036D00">
        <w:rPr>
          <w:sz w:val="22"/>
          <w:szCs w:val="22"/>
          <w:lang w:val="en-US"/>
        </w:rPr>
        <w:t>taking more</w:t>
      </w:r>
      <w:r w:rsidR="006F03D7">
        <w:rPr>
          <w:sz w:val="22"/>
          <w:szCs w:val="22"/>
          <w:lang w:val="en-US"/>
        </w:rPr>
        <w:t xml:space="preserve"> </w:t>
      </w:r>
      <w:r w:rsidR="00E83A7A">
        <w:rPr>
          <w:sz w:val="22"/>
          <w:szCs w:val="22"/>
          <w:lang w:val="en-US"/>
        </w:rPr>
        <w:t>f</w:t>
      </w:r>
      <w:r w:rsidR="006F03D7">
        <w:rPr>
          <w:sz w:val="22"/>
          <w:szCs w:val="22"/>
          <w:lang w:val="en-US"/>
        </w:rPr>
        <w:t>requency-</w:t>
      </w:r>
      <w:r w:rsidR="00036D00">
        <w:rPr>
          <w:sz w:val="22"/>
          <w:szCs w:val="22"/>
          <w:lang w:val="en-US"/>
        </w:rPr>
        <w:t>resources for transmission</w:t>
      </w:r>
      <w:r w:rsidR="009F3C41" w:rsidRPr="00107B34">
        <w:rPr>
          <w:sz w:val="22"/>
          <w:szCs w:val="22"/>
          <w:lang w:val="en-US"/>
        </w:rPr>
        <w:t xml:space="preserve">. The bandwidth per transmission does not change but the set of non-overlapped bandwidth regions used by multiple coordinated TRPs </w:t>
      </w:r>
      <w:r w:rsidR="00B16B2C" w:rsidRPr="00107B34">
        <w:rPr>
          <w:sz w:val="22"/>
          <w:szCs w:val="22"/>
          <w:lang w:val="en-US"/>
        </w:rPr>
        <w:t xml:space="preserve">can </w:t>
      </w:r>
      <w:r w:rsidR="009F3C41" w:rsidRPr="00107B34">
        <w:rPr>
          <w:sz w:val="22"/>
          <w:szCs w:val="22"/>
          <w:lang w:val="en-US"/>
        </w:rPr>
        <w:t>occup</w:t>
      </w:r>
      <w:r w:rsidR="00B16B2C" w:rsidRPr="00107B34">
        <w:rPr>
          <w:sz w:val="22"/>
          <w:szCs w:val="22"/>
          <w:lang w:val="en-US"/>
        </w:rPr>
        <w:t>y</w:t>
      </w:r>
      <w:r w:rsidR="009F3C41" w:rsidRPr="00107B34">
        <w:rPr>
          <w:sz w:val="22"/>
          <w:szCs w:val="22"/>
          <w:lang w:val="en-US"/>
        </w:rPr>
        <w:t xml:space="preserve"> a larger part of the spectrum.</w:t>
      </w:r>
      <w:r w:rsidR="009F3C41">
        <w:rPr>
          <w:sz w:val="22"/>
          <w:szCs w:val="22"/>
          <w:lang w:val="en-US"/>
        </w:rPr>
        <w:t xml:space="preserve"> </w:t>
      </w:r>
    </w:p>
    <w:p w14:paraId="7B32B3B0" w14:textId="77777777" w:rsidR="0054743F" w:rsidRDefault="0054743F" w:rsidP="0023166E">
      <w:pPr>
        <w:spacing w:after="0"/>
        <w:contextualSpacing/>
        <w:jc w:val="both"/>
        <w:rPr>
          <w:b/>
          <w:sz w:val="22"/>
          <w:szCs w:val="22"/>
          <w:lang w:val="en-US"/>
        </w:rPr>
      </w:pPr>
    </w:p>
    <w:p w14:paraId="362F071D" w14:textId="41DCFB4C" w:rsidR="009F3C41" w:rsidRPr="00107B34" w:rsidRDefault="009F3C41" w:rsidP="0023166E">
      <w:pPr>
        <w:spacing w:after="0"/>
        <w:contextualSpacing/>
        <w:jc w:val="both"/>
        <w:rPr>
          <w:sz w:val="22"/>
          <w:szCs w:val="22"/>
          <w:lang w:val="en-US"/>
        </w:rPr>
      </w:pPr>
      <w:r w:rsidRPr="00107B34">
        <w:rPr>
          <w:b/>
          <w:sz w:val="22"/>
          <w:szCs w:val="22"/>
          <w:lang w:val="en-US"/>
        </w:rPr>
        <w:t>Scheme 3</w:t>
      </w:r>
      <w:r w:rsidRPr="00107B34">
        <w:rPr>
          <w:sz w:val="22"/>
          <w:szCs w:val="22"/>
          <w:lang w:val="en-US"/>
        </w:rPr>
        <w:t xml:space="preserve"> </w:t>
      </w:r>
      <w:r w:rsidR="005801F3">
        <w:rPr>
          <w:sz w:val="22"/>
          <w:szCs w:val="22"/>
          <w:lang w:val="en-US"/>
        </w:rPr>
        <w:t>relies</w:t>
      </w:r>
      <w:r w:rsidRPr="00107B34">
        <w:rPr>
          <w:sz w:val="22"/>
          <w:szCs w:val="22"/>
          <w:lang w:val="en-US"/>
        </w:rPr>
        <w:t xml:space="preserve"> o</w:t>
      </w:r>
      <w:r w:rsidR="005801F3">
        <w:rPr>
          <w:sz w:val="22"/>
          <w:szCs w:val="22"/>
          <w:lang w:val="en-US"/>
        </w:rPr>
        <w:t>n</w:t>
      </w:r>
      <w:r w:rsidRPr="00107B34">
        <w:rPr>
          <w:sz w:val="22"/>
          <w:szCs w:val="22"/>
          <w:lang w:val="en-US"/>
        </w:rPr>
        <w:t xml:space="preserve"> time division multiplexing</w:t>
      </w:r>
      <w:r w:rsidR="006F03D7">
        <w:rPr>
          <w:sz w:val="22"/>
          <w:szCs w:val="22"/>
          <w:lang w:val="en-US"/>
        </w:rPr>
        <w:t xml:space="preserve"> (TDM)</w:t>
      </w:r>
      <w:r w:rsidRPr="00107B34">
        <w:rPr>
          <w:sz w:val="22"/>
          <w:szCs w:val="22"/>
          <w:lang w:val="en-US"/>
        </w:rPr>
        <w:t xml:space="preserve">. </w:t>
      </w:r>
      <w:r w:rsidR="007602E9" w:rsidRPr="00107B34">
        <w:rPr>
          <w:sz w:val="22"/>
          <w:szCs w:val="22"/>
          <w:lang w:val="en-US"/>
        </w:rPr>
        <w:t xml:space="preserve">Multiple repetitions are sent </w:t>
      </w:r>
      <w:r w:rsidR="00B16B2C" w:rsidRPr="00107B34">
        <w:rPr>
          <w:sz w:val="22"/>
          <w:szCs w:val="22"/>
          <w:lang w:val="en-US"/>
        </w:rPr>
        <w:t xml:space="preserve">by TRPs using different OFDM symbols </w:t>
      </w:r>
      <w:r w:rsidR="007602E9" w:rsidRPr="00107B34">
        <w:rPr>
          <w:sz w:val="22"/>
          <w:szCs w:val="22"/>
          <w:lang w:val="en-US"/>
        </w:rPr>
        <w:t>within the same slot. For example,</w:t>
      </w:r>
      <w:r w:rsidR="0015237E" w:rsidRPr="00107B34">
        <w:rPr>
          <w:sz w:val="22"/>
          <w:szCs w:val="22"/>
          <w:lang w:val="en-US"/>
        </w:rPr>
        <w:t xml:space="preserve"> with two repetitions,</w:t>
      </w:r>
      <w:r w:rsidR="007602E9" w:rsidRPr="00107B34">
        <w:rPr>
          <w:sz w:val="22"/>
          <w:szCs w:val="22"/>
          <w:lang w:val="en-US"/>
        </w:rPr>
        <w:t xml:space="preserve"> OFDM symbols </w:t>
      </w:r>
      <w:proofErr w:type="gramStart"/>
      <w:r w:rsidR="007602E9" w:rsidRPr="00107B34">
        <w:rPr>
          <w:sz w:val="22"/>
          <w:szCs w:val="22"/>
          <w:lang w:val="en-US"/>
        </w:rPr>
        <w:t>1:N</w:t>
      </w:r>
      <w:proofErr w:type="gramEnd"/>
      <w:r w:rsidR="007602E9" w:rsidRPr="00107B34">
        <w:rPr>
          <w:sz w:val="22"/>
          <w:szCs w:val="22"/>
          <w:lang w:val="en-US"/>
        </w:rPr>
        <w:t>1</w:t>
      </w:r>
      <w:r w:rsidR="00B16B2C" w:rsidRPr="00107B34">
        <w:rPr>
          <w:sz w:val="22"/>
          <w:szCs w:val="22"/>
          <w:lang w:val="en-US"/>
        </w:rPr>
        <w:t xml:space="preserve"> could be</w:t>
      </w:r>
      <w:r w:rsidR="007602E9" w:rsidRPr="00107B34">
        <w:rPr>
          <w:sz w:val="22"/>
          <w:szCs w:val="22"/>
          <w:lang w:val="en-US"/>
        </w:rPr>
        <w:t xml:space="preserve"> occupied by TRP1</w:t>
      </w:r>
      <w:r w:rsidR="0015237E" w:rsidRPr="00107B34">
        <w:rPr>
          <w:sz w:val="22"/>
          <w:szCs w:val="22"/>
          <w:lang w:val="en-US"/>
        </w:rPr>
        <w:t xml:space="preserve"> and</w:t>
      </w:r>
      <w:r w:rsidR="007602E9" w:rsidRPr="00107B34">
        <w:rPr>
          <w:sz w:val="22"/>
          <w:szCs w:val="22"/>
          <w:lang w:val="en-US"/>
        </w:rPr>
        <w:t xml:space="preserve"> OFDM symbols N1+1:N2 are occupied by TRP2 where N2 is no greater than the number of OFDM symbols in a slot</w:t>
      </w:r>
      <w:r w:rsidR="00192AD5">
        <w:rPr>
          <w:sz w:val="22"/>
          <w:szCs w:val="22"/>
          <w:lang w:val="en-US"/>
        </w:rPr>
        <w:t xml:space="preserve"> for data transmission</w:t>
      </w:r>
      <w:r w:rsidR="007602E9" w:rsidRPr="00107B34">
        <w:rPr>
          <w:sz w:val="22"/>
          <w:szCs w:val="22"/>
          <w:lang w:val="en-US"/>
        </w:rPr>
        <w:t xml:space="preserve">. This scheme allows </w:t>
      </w:r>
      <w:r w:rsidR="00192AD5">
        <w:rPr>
          <w:sz w:val="22"/>
          <w:szCs w:val="22"/>
          <w:lang w:val="en-US"/>
        </w:rPr>
        <w:t xml:space="preserve">to complete transmitting </w:t>
      </w:r>
      <w:r w:rsidR="007602E9" w:rsidRPr="00107B34">
        <w:rPr>
          <w:sz w:val="22"/>
          <w:szCs w:val="22"/>
          <w:lang w:val="en-US"/>
        </w:rPr>
        <w:t>small packet</w:t>
      </w:r>
      <w:r w:rsidR="00192AD5">
        <w:rPr>
          <w:sz w:val="22"/>
          <w:szCs w:val="22"/>
          <w:lang w:val="en-US"/>
        </w:rPr>
        <w:t>s</w:t>
      </w:r>
      <w:r w:rsidR="007602E9" w:rsidRPr="00107B34">
        <w:rPr>
          <w:sz w:val="22"/>
          <w:szCs w:val="22"/>
          <w:lang w:val="en-US"/>
        </w:rPr>
        <w:t xml:space="preserve"> within a slot on orthogonal time resources. </w:t>
      </w:r>
      <w:r w:rsidR="004C6764" w:rsidRPr="00107B34">
        <w:rPr>
          <w:sz w:val="22"/>
          <w:szCs w:val="22"/>
          <w:lang w:val="en-US"/>
        </w:rPr>
        <w:t>It benefits from additional diversity in time selective channels</w:t>
      </w:r>
      <w:r w:rsidR="00EF6673" w:rsidRPr="00107B34">
        <w:rPr>
          <w:sz w:val="22"/>
          <w:szCs w:val="22"/>
          <w:lang w:val="en-US"/>
        </w:rPr>
        <w:t xml:space="preserve"> if the channel varies </w:t>
      </w:r>
      <w:r w:rsidR="00DA47AC" w:rsidRPr="00107B34">
        <w:rPr>
          <w:sz w:val="22"/>
          <w:szCs w:val="22"/>
          <w:lang w:val="en-US"/>
        </w:rPr>
        <w:t xml:space="preserve">within a </w:t>
      </w:r>
      <w:proofErr w:type="gramStart"/>
      <w:r w:rsidR="006F03D7">
        <w:rPr>
          <w:sz w:val="22"/>
          <w:szCs w:val="22"/>
          <w:lang w:val="en-US"/>
        </w:rPr>
        <w:t>mini-</w:t>
      </w:r>
      <w:r w:rsidR="00DA47AC" w:rsidRPr="00107B34">
        <w:rPr>
          <w:sz w:val="22"/>
          <w:szCs w:val="22"/>
          <w:lang w:val="en-US"/>
        </w:rPr>
        <w:t>slot</w:t>
      </w:r>
      <w:proofErr w:type="gramEnd"/>
      <w:r w:rsidR="006F03D7">
        <w:rPr>
          <w:sz w:val="22"/>
          <w:szCs w:val="22"/>
          <w:lang w:val="en-US"/>
        </w:rPr>
        <w:t xml:space="preserve"> occupied by each TRP</w:t>
      </w:r>
      <w:r w:rsidR="004C6764" w:rsidRPr="00107B34">
        <w:rPr>
          <w:sz w:val="22"/>
          <w:szCs w:val="22"/>
          <w:lang w:val="en-US"/>
        </w:rPr>
        <w:t>.</w:t>
      </w:r>
      <w:r w:rsidR="00C848E8">
        <w:rPr>
          <w:sz w:val="22"/>
          <w:szCs w:val="22"/>
          <w:lang w:val="en-US"/>
        </w:rPr>
        <w:t xml:space="preserve"> However, to harness time diversity, enhancement to DMRS design will be necessary such that channel variations within a slot are properly captured.</w:t>
      </w:r>
      <w:r w:rsidR="009D1A9F" w:rsidRPr="00107B34">
        <w:rPr>
          <w:sz w:val="22"/>
          <w:szCs w:val="22"/>
          <w:lang w:val="en-US"/>
        </w:rPr>
        <w:t xml:space="preserve"> Scenarios </w:t>
      </w:r>
      <w:r w:rsidR="006F03D7">
        <w:rPr>
          <w:sz w:val="22"/>
          <w:szCs w:val="22"/>
          <w:lang w:val="en-US"/>
        </w:rPr>
        <w:t>with small packet sizes and demand</w:t>
      </w:r>
      <w:r w:rsidR="00CF5C2A">
        <w:rPr>
          <w:sz w:val="22"/>
          <w:szCs w:val="22"/>
          <w:lang w:val="en-US"/>
        </w:rPr>
        <w:t>ing</w:t>
      </w:r>
      <w:r w:rsidR="006F03D7">
        <w:rPr>
          <w:sz w:val="22"/>
          <w:szCs w:val="22"/>
          <w:lang w:val="en-US"/>
        </w:rPr>
        <w:t xml:space="preserve"> short</w:t>
      </w:r>
      <w:r w:rsidR="009D1A9F" w:rsidRPr="00107B34">
        <w:rPr>
          <w:sz w:val="22"/>
          <w:szCs w:val="22"/>
          <w:lang w:val="en-US"/>
        </w:rPr>
        <w:t xml:space="preserve"> round trip </w:t>
      </w:r>
      <w:r w:rsidR="006F03D7">
        <w:rPr>
          <w:sz w:val="22"/>
          <w:szCs w:val="22"/>
          <w:lang w:val="en-US"/>
        </w:rPr>
        <w:t>delay</w:t>
      </w:r>
      <w:r w:rsidR="009D1A9F" w:rsidRPr="00107B34">
        <w:rPr>
          <w:sz w:val="22"/>
          <w:szCs w:val="22"/>
          <w:lang w:val="en-US"/>
        </w:rPr>
        <w:t xml:space="preserve"> are the most likely to benefit from this setup.</w:t>
      </w:r>
      <w:r w:rsidR="002925DC" w:rsidRPr="00107B34">
        <w:rPr>
          <w:sz w:val="22"/>
          <w:szCs w:val="22"/>
          <w:lang w:val="en-US"/>
        </w:rPr>
        <w:t xml:space="preserve"> Tight synchronization is needed between multi-TRPs to align transmission on non-overlapping OFDM symbols. </w:t>
      </w:r>
    </w:p>
    <w:p w14:paraId="02DB4CC4" w14:textId="77777777" w:rsidR="0054743F" w:rsidRDefault="0054743F" w:rsidP="0023166E">
      <w:pPr>
        <w:spacing w:after="0"/>
        <w:contextualSpacing/>
        <w:jc w:val="both"/>
        <w:rPr>
          <w:b/>
          <w:sz w:val="22"/>
          <w:szCs w:val="22"/>
          <w:lang w:val="en-US"/>
        </w:rPr>
      </w:pPr>
    </w:p>
    <w:p w14:paraId="658673A0" w14:textId="723C5BC5" w:rsidR="00E57593" w:rsidRDefault="006E1393" w:rsidP="0023166E">
      <w:pPr>
        <w:spacing w:after="0"/>
        <w:contextualSpacing/>
        <w:jc w:val="both"/>
        <w:rPr>
          <w:sz w:val="22"/>
          <w:szCs w:val="22"/>
          <w:lang w:val="en-US"/>
        </w:rPr>
      </w:pPr>
      <w:r w:rsidRPr="00107B34">
        <w:rPr>
          <w:b/>
          <w:sz w:val="22"/>
          <w:szCs w:val="22"/>
          <w:lang w:val="en-US"/>
        </w:rPr>
        <w:t>Scheme 4</w:t>
      </w:r>
      <w:r w:rsidRPr="00107B34">
        <w:rPr>
          <w:sz w:val="22"/>
          <w:szCs w:val="22"/>
          <w:lang w:val="en-US"/>
        </w:rPr>
        <w:t xml:space="preserve"> is a</w:t>
      </w:r>
      <w:r w:rsidR="009B6ED6" w:rsidRPr="00107B34">
        <w:rPr>
          <w:sz w:val="22"/>
          <w:szCs w:val="22"/>
          <w:lang w:val="en-US"/>
        </w:rPr>
        <w:t xml:space="preserve">nother </w:t>
      </w:r>
      <w:r w:rsidR="006F03D7">
        <w:rPr>
          <w:sz w:val="22"/>
          <w:szCs w:val="22"/>
          <w:lang w:val="en-US"/>
        </w:rPr>
        <w:t>TDM</w:t>
      </w:r>
      <w:r w:rsidRPr="00107B34">
        <w:rPr>
          <w:sz w:val="22"/>
          <w:szCs w:val="22"/>
          <w:lang w:val="en-US"/>
        </w:rPr>
        <w:t xml:space="preserve"> scheme</w:t>
      </w:r>
      <w:r w:rsidR="009B6ED6" w:rsidRPr="00107B34">
        <w:rPr>
          <w:sz w:val="22"/>
          <w:szCs w:val="22"/>
          <w:lang w:val="en-US"/>
        </w:rPr>
        <w:t xml:space="preserve"> in which multiple</w:t>
      </w:r>
      <w:r w:rsidRPr="00107B34">
        <w:rPr>
          <w:sz w:val="22"/>
          <w:szCs w:val="22"/>
          <w:lang w:val="en-US"/>
        </w:rPr>
        <w:t xml:space="preserve"> repetitions are sent </w:t>
      </w:r>
      <w:r w:rsidR="009B6ED6" w:rsidRPr="00107B34">
        <w:rPr>
          <w:sz w:val="22"/>
          <w:szCs w:val="22"/>
          <w:lang w:val="en-US"/>
        </w:rPr>
        <w:t xml:space="preserve">by TRPs </w:t>
      </w:r>
      <w:r w:rsidRPr="00107B34">
        <w:rPr>
          <w:sz w:val="22"/>
          <w:szCs w:val="22"/>
          <w:lang w:val="en-US"/>
        </w:rPr>
        <w:t xml:space="preserve">in different time slots. It is </w:t>
      </w:r>
      <w:proofErr w:type="gramStart"/>
      <w:r w:rsidRPr="00107B34">
        <w:rPr>
          <w:sz w:val="22"/>
          <w:szCs w:val="22"/>
          <w:lang w:val="en-US"/>
        </w:rPr>
        <w:t>similar to</w:t>
      </w:r>
      <w:proofErr w:type="gramEnd"/>
      <w:r w:rsidRPr="00107B34">
        <w:rPr>
          <w:sz w:val="22"/>
          <w:szCs w:val="22"/>
          <w:lang w:val="en-US"/>
        </w:rPr>
        <w:t xml:space="preserve"> </w:t>
      </w:r>
      <w:r w:rsidR="00192AD5">
        <w:rPr>
          <w:sz w:val="22"/>
          <w:szCs w:val="22"/>
          <w:lang w:val="en-US"/>
        </w:rPr>
        <w:t>S</w:t>
      </w:r>
      <w:r w:rsidRPr="00107B34">
        <w:rPr>
          <w:sz w:val="22"/>
          <w:szCs w:val="22"/>
          <w:lang w:val="en-US"/>
        </w:rPr>
        <w:t xml:space="preserve">cheme 3 but with larger inter-repetition periodicity. The benefit of allowing larger periodicity is to still take advantage of time diversity in more </w:t>
      </w:r>
      <w:proofErr w:type="gramStart"/>
      <w:r w:rsidRPr="00107B34">
        <w:rPr>
          <w:sz w:val="22"/>
          <w:szCs w:val="22"/>
          <w:lang w:val="en-US"/>
        </w:rPr>
        <w:t>slowly</w:t>
      </w:r>
      <w:r w:rsidR="009B6ED6" w:rsidRPr="00107B34">
        <w:rPr>
          <w:sz w:val="22"/>
          <w:szCs w:val="22"/>
          <w:lang w:val="en-US"/>
        </w:rPr>
        <w:t>-</w:t>
      </w:r>
      <w:r w:rsidRPr="00107B34">
        <w:rPr>
          <w:sz w:val="22"/>
          <w:szCs w:val="22"/>
          <w:lang w:val="en-US"/>
        </w:rPr>
        <w:t>varying</w:t>
      </w:r>
      <w:proofErr w:type="gramEnd"/>
      <w:r w:rsidRPr="00107B34">
        <w:rPr>
          <w:sz w:val="22"/>
          <w:szCs w:val="22"/>
          <w:lang w:val="en-US"/>
        </w:rPr>
        <w:t xml:space="preserve"> fading channels. However, larger periodicity also affects the latency.</w:t>
      </w:r>
      <w:r w:rsidR="009B6ED6" w:rsidRPr="00107B34">
        <w:rPr>
          <w:sz w:val="22"/>
          <w:szCs w:val="22"/>
          <w:lang w:val="en-US"/>
        </w:rPr>
        <w:t xml:space="preserve"> To process received signals, </w:t>
      </w:r>
      <w:r w:rsidRPr="00107B34">
        <w:rPr>
          <w:sz w:val="22"/>
          <w:szCs w:val="22"/>
          <w:lang w:val="en-US"/>
        </w:rPr>
        <w:t>UE needs to wait multiple</w:t>
      </w:r>
      <w:r w:rsidR="009B6ED6" w:rsidRPr="00107B34">
        <w:rPr>
          <w:sz w:val="22"/>
          <w:szCs w:val="22"/>
          <w:lang w:val="en-US"/>
        </w:rPr>
        <w:t xml:space="preserve"> slots durations to receive </w:t>
      </w:r>
      <w:r w:rsidR="00192AD5">
        <w:rPr>
          <w:sz w:val="22"/>
          <w:szCs w:val="22"/>
          <w:lang w:val="en-US"/>
        </w:rPr>
        <w:t>signals from all the TRPs</w:t>
      </w:r>
      <w:r w:rsidR="009B6ED6" w:rsidRPr="00107B34">
        <w:rPr>
          <w:sz w:val="22"/>
          <w:szCs w:val="22"/>
          <w:lang w:val="en-US"/>
        </w:rPr>
        <w:t>.</w:t>
      </w:r>
      <w:r w:rsidRPr="00107B34">
        <w:rPr>
          <w:sz w:val="22"/>
          <w:szCs w:val="22"/>
          <w:lang w:val="en-US"/>
        </w:rPr>
        <w:t xml:space="preserve"> </w:t>
      </w:r>
      <w:proofErr w:type="gramStart"/>
      <w:r w:rsidR="00E57593">
        <w:rPr>
          <w:sz w:val="22"/>
          <w:szCs w:val="22"/>
          <w:lang w:val="en-US"/>
        </w:rPr>
        <w:t>Similar to</w:t>
      </w:r>
      <w:proofErr w:type="gramEnd"/>
      <w:r w:rsidR="00E57593">
        <w:rPr>
          <w:sz w:val="22"/>
          <w:szCs w:val="22"/>
          <w:lang w:val="en-US"/>
        </w:rPr>
        <w:t xml:space="preserve"> Scheme 2, i</w:t>
      </w:r>
      <w:r w:rsidRPr="00107B34">
        <w:rPr>
          <w:sz w:val="22"/>
          <w:szCs w:val="22"/>
          <w:lang w:val="en-US"/>
        </w:rPr>
        <w:t xml:space="preserve">t also requires </w:t>
      </w:r>
      <w:r w:rsidR="00E57593">
        <w:rPr>
          <w:sz w:val="22"/>
          <w:szCs w:val="22"/>
          <w:lang w:val="en-US"/>
        </w:rPr>
        <w:t>more resources</w:t>
      </w:r>
      <w:r w:rsidRPr="00107B34">
        <w:rPr>
          <w:sz w:val="22"/>
          <w:szCs w:val="22"/>
          <w:lang w:val="en-US"/>
        </w:rPr>
        <w:t xml:space="preserve"> since each transmission requires its own slot with associated control information.  </w:t>
      </w:r>
    </w:p>
    <w:p w14:paraId="04782D18" w14:textId="77777777" w:rsidR="00E57593" w:rsidRDefault="00E57593" w:rsidP="0023166E">
      <w:pPr>
        <w:spacing w:after="0"/>
        <w:contextualSpacing/>
        <w:jc w:val="both"/>
        <w:rPr>
          <w:sz w:val="22"/>
          <w:szCs w:val="22"/>
          <w:lang w:val="en-US"/>
        </w:rPr>
      </w:pPr>
    </w:p>
    <w:p w14:paraId="1D1B8D31" w14:textId="2E5FE3C4" w:rsidR="00E57593" w:rsidRPr="00E57593" w:rsidRDefault="00E57593" w:rsidP="0023166E">
      <w:pPr>
        <w:spacing w:after="0"/>
        <w:contextualSpacing/>
        <w:jc w:val="both"/>
        <w:rPr>
          <w:b/>
          <w:sz w:val="22"/>
          <w:szCs w:val="22"/>
          <w:lang w:val="en-US"/>
        </w:rPr>
      </w:pPr>
      <w:r w:rsidRPr="00E4168A">
        <w:rPr>
          <w:b/>
          <w:sz w:val="22"/>
          <w:szCs w:val="22"/>
          <w:lang w:val="en-US"/>
        </w:rPr>
        <w:t>MD-base</w:t>
      </w:r>
      <w:r w:rsidR="004701AE" w:rsidRPr="00E4168A">
        <w:rPr>
          <w:b/>
          <w:sz w:val="22"/>
          <w:szCs w:val="22"/>
          <w:lang w:val="en-US"/>
        </w:rPr>
        <w:t>d</w:t>
      </w:r>
      <w:r w:rsidRPr="00E4168A">
        <w:rPr>
          <w:b/>
          <w:sz w:val="22"/>
          <w:szCs w:val="22"/>
          <w:lang w:val="en-US"/>
        </w:rPr>
        <w:t xml:space="preserve"> Transmissions</w:t>
      </w:r>
    </w:p>
    <w:p w14:paraId="03FBD400" w14:textId="6FD32A66" w:rsidR="00E57593" w:rsidRDefault="009B6ED6" w:rsidP="0023166E">
      <w:pPr>
        <w:spacing w:after="0"/>
        <w:ind w:firstLine="284"/>
        <w:contextualSpacing/>
        <w:jc w:val="both"/>
        <w:rPr>
          <w:rFonts w:ascii="Times" w:hAnsi="Times" w:cs="Times"/>
          <w:sz w:val="22"/>
        </w:rPr>
      </w:pPr>
      <w:r w:rsidRPr="00107B34">
        <w:rPr>
          <w:sz w:val="22"/>
          <w:szCs w:val="22"/>
          <w:lang w:val="en-US"/>
        </w:rPr>
        <w:t>In summary, a</w:t>
      </w:r>
      <w:r w:rsidR="006E1393" w:rsidRPr="00107B34">
        <w:rPr>
          <w:sz w:val="22"/>
          <w:szCs w:val="22"/>
          <w:lang w:val="en-US"/>
        </w:rPr>
        <w:t xml:space="preserve">ll schemes </w:t>
      </w:r>
      <w:r w:rsidR="00E57593">
        <w:rPr>
          <w:sz w:val="22"/>
          <w:szCs w:val="22"/>
          <w:lang w:val="en-US"/>
        </w:rPr>
        <w:t xml:space="preserve">could </w:t>
      </w:r>
      <w:r w:rsidR="006E1393" w:rsidRPr="00107B34">
        <w:rPr>
          <w:sz w:val="22"/>
          <w:szCs w:val="22"/>
          <w:lang w:val="en-US"/>
        </w:rPr>
        <w:t xml:space="preserve">benefit from the spatial diversity provided by multiple TRPs. </w:t>
      </w:r>
      <w:r w:rsidR="00E57593">
        <w:rPr>
          <w:sz w:val="22"/>
          <w:szCs w:val="22"/>
          <w:lang w:val="en-US"/>
        </w:rPr>
        <w:t>However, we can further improve the performance of any of the above schemes by applying MD</w:t>
      </w:r>
      <w:r w:rsidR="003A1ECE" w:rsidRPr="00107B34">
        <w:rPr>
          <w:sz w:val="22"/>
          <w:szCs w:val="22"/>
          <w:lang w:val="en-US"/>
        </w:rPr>
        <w:t xml:space="preserve"> </w:t>
      </w:r>
      <w:r w:rsidR="00834BBA" w:rsidRPr="00107B34">
        <w:rPr>
          <w:sz w:val="22"/>
          <w:szCs w:val="22"/>
          <w:lang w:val="en-US"/>
        </w:rPr>
        <w:t>modulation</w:t>
      </w:r>
      <w:r w:rsidR="00E57593">
        <w:rPr>
          <w:sz w:val="22"/>
          <w:szCs w:val="22"/>
          <w:lang w:val="en-US"/>
        </w:rPr>
        <w:t xml:space="preserve">. </w:t>
      </w:r>
      <w:r w:rsidR="00E57593">
        <w:rPr>
          <w:rFonts w:ascii="Times" w:hAnsi="Times" w:cs="Times"/>
          <w:sz w:val="22"/>
        </w:rPr>
        <w:t>MD-based</w:t>
      </w:r>
      <w:r w:rsidR="00E57593" w:rsidRPr="00A4775B">
        <w:rPr>
          <w:rFonts w:ascii="Times" w:hAnsi="Times" w:cs="Times"/>
          <w:sz w:val="22"/>
        </w:rPr>
        <w:t xml:space="preserve"> </w:t>
      </w:r>
      <w:r w:rsidR="00E57593">
        <w:rPr>
          <w:rFonts w:ascii="Times" w:hAnsi="Times" w:cs="Times"/>
          <w:sz w:val="22"/>
        </w:rPr>
        <w:t xml:space="preserve">modulation </w:t>
      </w:r>
      <w:r w:rsidR="00E57593" w:rsidRPr="00A4775B">
        <w:rPr>
          <w:rFonts w:ascii="Times" w:hAnsi="Times" w:cs="Times"/>
          <w:sz w:val="22"/>
        </w:rPr>
        <w:t>offers additional gain</w:t>
      </w:r>
      <w:r w:rsidR="00E57593">
        <w:rPr>
          <w:rFonts w:ascii="Times" w:hAnsi="Times" w:cs="Times"/>
          <w:sz w:val="22"/>
        </w:rPr>
        <w:t>s</w:t>
      </w:r>
      <w:r w:rsidR="00E57593" w:rsidRPr="00A4775B">
        <w:rPr>
          <w:rFonts w:ascii="Times" w:hAnsi="Times" w:cs="Times"/>
          <w:sz w:val="22"/>
        </w:rPr>
        <w:t xml:space="preserve"> over the simple repetition mechanism</w:t>
      </w:r>
      <w:r w:rsidR="00392675">
        <w:rPr>
          <w:rFonts w:ascii="Times" w:hAnsi="Times" w:cs="Times"/>
          <w:sz w:val="22"/>
        </w:rPr>
        <w:t xml:space="preserve"> by changing the distance properties of the resulted </w:t>
      </w:r>
      <w:proofErr w:type="spellStart"/>
      <w:r w:rsidR="00392675">
        <w:rPr>
          <w:rFonts w:ascii="Times" w:hAnsi="Times" w:cs="Times"/>
          <w:sz w:val="22"/>
        </w:rPr>
        <w:t>moduclation</w:t>
      </w:r>
      <w:proofErr w:type="spellEnd"/>
      <w:r w:rsidR="00392675">
        <w:rPr>
          <w:rFonts w:ascii="Times" w:hAnsi="Times" w:cs="Times"/>
          <w:sz w:val="22"/>
        </w:rPr>
        <w:t xml:space="preserve"> scheme over multiple symbols</w:t>
      </w:r>
      <w:r w:rsidR="00E57593" w:rsidRPr="00A4775B">
        <w:rPr>
          <w:rFonts w:ascii="Times" w:hAnsi="Times" w:cs="Times"/>
          <w:sz w:val="22"/>
        </w:rPr>
        <w:t>. A multi</w:t>
      </w:r>
      <w:r w:rsidR="00392675">
        <w:rPr>
          <w:rFonts w:ascii="Times" w:hAnsi="Times" w:cs="Times"/>
          <w:sz w:val="22"/>
        </w:rPr>
        <w:t>-TRP</w:t>
      </w:r>
      <w:r w:rsidR="00E57593" w:rsidRPr="00A4775B">
        <w:rPr>
          <w:rFonts w:ascii="Times" w:hAnsi="Times" w:cs="Times"/>
          <w:sz w:val="22"/>
        </w:rPr>
        <w:t xml:space="preserve"> system based on </w:t>
      </w:r>
      <w:r w:rsidR="00E57593">
        <w:rPr>
          <w:rFonts w:ascii="Times" w:hAnsi="Times" w:cs="Times"/>
          <w:sz w:val="22"/>
        </w:rPr>
        <w:t>MD</w:t>
      </w:r>
      <w:r w:rsidR="00E57593" w:rsidRPr="00A4775B">
        <w:rPr>
          <w:rFonts w:ascii="Times" w:hAnsi="Times" w:cs="Times"/>
          <w:sz w:val="22"/>
        </w:rPr>
        <w:t xml:space="preserve"> can be implemented over time or spatial domains.</w:t>
      </w:r>
      <w:r w:rsidR="00E57593" w:rsidRPr="00284916">
        <w:rPr>
          <w:rFonts w:ascii="Times" w:hAnsi="Times" w:cs="Times"/>
          <w:sz w:val="22"/>
        </w:rPr>
        <w:t xml:space="preserve"> </w:t>
      </w:r>
      <w:r w:rsidR="00E57593">
        <w:rPr>
          <w:rFonts w:ascii="Times" w:hAnsi="Times" w:cs="Times"/>
          <w:sz w:val="22"/>
        </w:rPr>
        <w:t xml:space="preserve">In a multi-TRP system, </w:t>
      </w:r>
      <w:r w:rsidR="00C848E8">
        <w:rPr>
          <w:rFonts w:ascii="Times" w:hAnsi="Times" w:cs="Times"/>
          <w:sz w:val="22"/>
        </w:rPr>
        <w:t xml:space="preserve">MD </w:t>
      </w:r>
      <w:r w:rsidR="00E57593">
        <w:rPr>
          <w:rFonts w:ascii="Times" w:hAnsi="Times" w:cs="Times"/>
          <w:sz w:val="22"/>
        </w:rPr>
        <w:t xml:space="preserve">modulation transmission can be spanned over the available TRPs where each TRP transmits the payload according to its assigned configured modulation parameters. </w:t>
      </w:r>
    </w:p>
    <w:p w14:paraId="312050AE" w14:textId="3F819E2F" w:rsidR="00A37034" w:rsidRDefault="007156B3" w:rsidP="0023166E">
      <w:pPr>
        <w:spacing w:after="0"/>
        <w:ind w:firstLine="288"/>
        <w:contextualSpacing/>
        <w:jc w:val="both"/>
        <w:rPr>
          <w:sz w:val="22"/>
          <w:szCs w:val="22"/>
          <w:lang w:val="en-US"/>
        </w:rPr>
      </w:pPr>
      <w:r>
        <w:rPr>
          <w:sz w:val="22"/>
          <w:szCs w:val="22"/>
          <w:lang w:val="en-US"/>
        </w:rPr>
        <w:t>MD</w:t>
      </w:r>
      <w:r w:rsidR="003A1ECE" w:rsidRPr="00107B34">
        <w:rPr>
          <w:sz w:val="22"/>
          <w:szCs w:val="22"/>
          <w:lang w:val="en-US"/>
        </w:rPr>
        <w:t xml:space="preserve"> modulation</w:t>
      </w:r>
      <w:r w:rsidR="00834BBA" w:rsidRPr="00107B34">
        <w:rPr>
          <w:sz w:val="22"/>
          <w:szCs w:val="22"/>
          <w:lang w:val="en-US"/>
        </w:rPr>
        <w:t xml:space="preserve"> can be </w:t>
      </w:r>
      <w:r w:rsidR="003A1ECE" w:rsidRPr="00107B34">
        <w:rPr>
          <w:sz w:val="22"/>
          <w:szCs w:val="22"/>
          <w:lang w:val="en-US"/>
        </w:rPr>
        <w:t>easily</w:t>
      </w:r>
      <w:r w:rsidR="00834BBA" w:rsidRPr="00107B34">
        <w:rPr>
          <w:sz w:val="22"/>
          <w:szCs w:val="22"/>
          <w:lang w:val="en-US"/>
        </w:rPr>
        <w:t xml:space="preserve"> enabled by </w:t>
      </w:r>
      <w:r w:rsidR="00E57593">
        <w:rPr>
          <w:sz w:val="22"/>
          <w:szCs w:val="22"/>
          <w:lang w:val="en-US"/>
        </w:rPr>
        <w:t>a simple modification of</w:t>
      </w:r>
      <w:r w:rsidR="00834BBA" w:rsidRPr="00107B34">
        <w:rPr>
          <w:sz w:val="22"/>
          <w:szCs w:val="22"/>
          <w:lang w:val="en-US"/>
        </w:rPr>
        <w:t xml:space="preserve"> the constellation used by different TRPs</w:t>
      </w:r>
      <w:r w:rsidR="008E6AF7" w:rsidRPr="00107B34">
        <w:rPr>
          <w:sz w:val="22"/>
          <w:szCs w:val="22"/>
          <w:lang w:val="en-US"/>
        </w:rPr>
        <w:t>. This could be</w:t>
      </w:r>
      <w:r w:rsidR="00C32A7A" w:rsidRPr="00107B34">
        <w:rPr>
          <w:sz w:val="22"/>
          <w:szCs w:val="22"/>
          <w:lang w:val="en-US"/>
        </w:rPr>
        <w:t xml:space="preserve"> </w:t>
      </w:r>
      <w:r w:rsidR="008E6AF7" w:rsidRPr="00107B34">
        <w:rPr>
          <w:sz w:val="22"/>
          <w:szCs w:val="22"/>
          <w:lang w:val="en-US"/>
        </w:rPr>
        <w:t xml:space="preserve">achieved by </w:t>
      </w:r>
      <w:r w:rsidR="00C32A7A" w:rsidRPr="00107B34">
        <w:rPr>
          <w:sz w:val="22"/>
          <w:szCs w:val="22"/>
          <w:lang w:val="en-US"/>
        </w:rPr>
        <w:t xml:space="preserve">using a lookup table or a similar mechanism along with the existing Rel-15 modulation </w:t>
      </w:r>
      <w:r w:rsidR="00C32A7A" w:rsidRPr="00107B34">
        <w:rPr>
          <w:sz w:val="22"/>
          <w:szCs w:val="22"/>
          <w:lang w:val="en-US"/>
        </w:rPr>
        <w:lastRenderedPageBreak/>
        <w:t>procedure</w:t>
      </w:r>
      <w:r w:rsidR="00C848E8">
        <w:rPr>
          <w:sz w:val="22"/>
          <w:szCs w:val="22"/>
          <w:lang w:val="en-US"/>
        </w:rPr>
        <w:t xml:space="preserve"> without a significant impact on specifications</w:t>
      </w:r>
      <w:r w:rsidR="00C32A7A" w:rsidRPr="00107B34">
        <w:rPr>
          <w:sz w:val="22"/>
          <w:szCs w:val="22"/>
          <w:lang w:val="en-US"/>
        </w:rPr>
        <w:t xml:space="preserve">. </w:t>
      </w:r>
      <w:r w:rsidR="00AA5084" w:rsidRPr="00107B34">
        <w:rPr>
          <w:sz w:val="22"/>
          <w:szCs w:val="22"/>
          <w:lang w:val="en-US"/>
        </w:rPr>
        <w:t xml:space="preserve">The constellation choice could be semi-statically preconfigured at the gNB during initial access or it could be determined when multi-TRP transmission is activated. Alternatively, it could be dynamically signaled to </w:t>
      </w:r>
      <w:r w:rsidR="00C848E8">
        <w:rPr>
          <w:sz w:val="22"/>
          <w:szCs w:val="22"/>
          <w:lang w:val="en-US"/>
        </w:rPr>
        <w:t>each</w:t>
      </w:r>
      <w:r w:rsidR="00AA5084" w:rsidRPr="00107B34">
        <w:rPr>
          <w:sz w:val="22"/>
          <w:szCs w:val="22"/>
          <w:lang w:val="en-US"/>
        </w:rPr>
        <w:t xml:space="preserve"> UE as part of the DCI scheduling the repetitions across multi</w:t>
      </w:r>
      <w:r w:rsidR="00C32A7A" w:rsidRPr="00107B34">
        <w:rPr>
          <w:sz w:val="22"/>
          <w:szCs w:val="22"/>
          <w:lang w:val="en-US"/>
        </w:rPr>
        <w:t xml:space="preserve">ple </w:t>
      </w:r>
      <w:r w:rsidR="00AA5084" w:rsidRPr="00107B34">
        <w:rPr>
          <w:sz w:val="22"/>
          <w:szCs w:val="22"/>
          <w:lang w:val="en-US"/>
        </w:rPr>
        <w:t>TRPs.</w:t>
      </w:r>
    </w:p>
    <w:p w14:paraId="55307052" w14:textId="77777777" w:rsidR="00E57593" w:rsidRDefault="00E57593" w:rsidP="0023166E">
      <w:pPr>
        <w:spacing w:after="0"/>
        <w:ind w:firstLine="288"/>
        <w:contextualSpacing/>
        <w:jc w:val="both"/>
        <w:rPr>
          <w:sz w:val="22"/>
          <w:szCs w:val="22"/>
          <w:lang w:val="en-US"/>
        </w:rPr>
      </w:pPr>
    </w:p>
    <w:p w14:paraId="5D73D32B" w14:textId="3C2BA4CA" w:rsidR="00883E07" w:rsidRDefault="00325CF3" w:rsidP="0023166E">
      <w:pPr>
        <w:spacing w:after="0"/>
        <w:ind w:firstLine="288"/>
        <w:contextualSpacing/>
        <w:jc w:val="both"/>
        <w:rPr>
          <w:sz w:val="22"/>
          <w:szCs w:val="22"/>
          <w:lang w:val="en-US"/>
        </w:rPr>
      </w:pPr>
      <w:r>
        <w:rPr>
          <w:sz w:val="22"/>
          <w:szCs w:val="22"/>
          <w:lang w:val="en-US"/>
        </w:rPr>
        <w:t>A brief discussion on how multi-dimensional modulation can</w:t>
      </w:r>
      <w:r w:rsidR="00107B34">
        <w:rPr>
          <w:sz w:val="22"/>
          <w:szCs w:val="22"/>
          <w:lang w:val="en-US"/>
        </w:rPr>
        <w:t xml:space="preserve"> be used to</w:t>
      </w:r>
      <w:r>
        <w:rPr>
          <w:sz w:val="22"/>
          <w:szCs w:val="22"/>
          <w:lang w:val="en-US"/>
        </w:rPr>
        <w:t xml:space="preserve"> enhance the reliability of Rel-16 URLLC </w:t>
      </w:r>
      <w:r w:rsidR="00107B34">
        <w:rPr>
          <w:sz w:val="22"/>
          <w:szCs w:val="22"/>
          <w:lang w:val="en-US"/>
        </w:rPr>
        <w:t>and multi</w:t>
      </w:r>
      <w:r>
        <w:rPr>
          <w:sz w:val="22"/>
          <w:szCs w:val="22"/>
          <w:lang w:val="en-US"/>
        </w:rPr>
        <w:t>-TRP transmission</w:t>
      </w:r>
      <w:r w:rsidR="00107B34">
        <w:rPr>
          <w:sz w:val="22"/>
          <w:szCs w:val="22"/>
          <w:lang w:val="en-US"/>
        </w:rPr>
        <w:t>s</w:t>
      </w:r>
      <w:r>
        <w:rPr>
          <w:sz w:val="22"/>
          <w:szCs w:val="22"/>
          <w:lang w:val="en-US"/>
        </w:rPr>
        <w:t xml:space="preserve"> is given in Appendix B</w:t>
      </w:r>
      <w:r w:rsidR="007156B3">
        <w:rPr>
          <w:sz w:val="22"/>
          <w:szCs w:val="22"/>
          <w:lang w:val="en-US"/>
        </w:rPr>
        <w:t xml:space="preserve"> </w:t>
      </w:r>
    </w:p>
    <w:p w14:paraId="427C2C1C" w14:textId="77777777" w:rsidR="00E57593" w:rsidRPr="00E57593" w:rsidRDefault="00E57593" w:rsidP="0023166E">
      <w:pPr>
        <w:spacing w:after="0"/>
        <w:ind w:firstLine="288"/>
        <w:contextualSpacing/>
        <w:jc w:val="both"/>
        <w:rPr>
          <w:sz w:val="22"/>
          <w:szCs w:val="22"/>
        </w:rPr>
      </w:pPr>
    </w:p>
    <w:p w14:paraId="380453C9" w14:textId="450B4C1D" w:rsidR="00325CF3" w:rsidRPr="00834BBA" w:rsidRDefault="00325CF3" w:rsidP="0023166E">
      <w:pPr>
        <w:spacing w:after="0"/>
        <w:ind w:firstLine="288"/>
        <w:contextualSpacing/>
        <w:jc w:val="both"/>
        <w:rPr>
          <w:sz w:val="22"/>
          <w:szCs w:val="22"/>
          <w:lang w:val="en-US"/>
        </w:rPr>
      </w:pPr>
      <w:r>
        <w:rPr>
          <w:sz w:val="22"/>
          <w:szCs w:val="22"/>
          <w:lang w:val="en-US"/>
        </w:rPr>
        <w:t xml:space="preserve"> </w:t>
      </w:r>
    </w:p>
    <w:p w14:paraId="4581946F" w14:textId="0F4D7FED" w:rsidR="00E37CFB" w:rsidRPr="00EA636B" w:rsidRDefault="00E1278B" w:rsidP="0040404C">
      <w:pPr>
        <w:pStyle w:val="Heading1"/>
        <w:numPr>
          <w:ilvl w:val="0"/>
          <w:numId w:val="4"/>
        </w:numPr>
        <w:pBdr>
          <w:top w:val="single" w:sz="12" w:space="4" w:color="auto"/>
        </w:pBdr>
        <w:spacing w:before="0" w:after="0" w:line="276" w:lineRule="auto"/>
        <w:contextualSpacing/>
        <w:jc w:val="both"/>
        <w:rPr>
          <w:rFonts w:cs="Arial"/>
          <w:smallCaps/>
          <w:lang w:val="en-US"/>
        </w:rPr>
      </w:pPr>
      <w:r w:rsidRPr="00EA636B">
        <w:rPr>
          <w:rFonts w:cs="Arial"/>
          <w:smallCaps/>
          <w:lang w:val="en-US"/>
        </w:rPr>
        <w:t>Performance evaluation</w:t>
      </w:r>
    </w:p>
    <w:p w14:paraId="16C8ACB7" w14:textId="6AF00100" w:rsidR="0069139E" w:rsidRDefault="00A108FF" w:rsidP="0023166E">
      <w:pPr>
        <w:spacing w:after="0"/>
        <w:ind w:firstLine="284"/>
        <w:contextualSpacing/>
        <w:jc w:val="both"/>
        <w:rPr>
          <w:rFonts w:ascii="Times" w:hAnsi="Times" w:cs="Times"/>
          <w:sz w:val="22"/>
        </w:rPr>
      </w:pPr>
      <w:r>
        <w:rPr>
          <w:rFonts w:ascii="Times" w:hAnsi="Times" w:cs="Times"/>
          <w:sz w:val="22"/>
        </w:rPr>
        <w:t xml:space="preserve">In this section, we present our </w:t>
      </w:r>
      <w:r w:rsidR="00C32A7A">
        <w:rPr>
          <w:rFonts w:ascii="Times" w:hAnsi="Times" w:cs="Times"/>
          <w:sz w:val="22"/>
        </w:rPr>
        <w:t xml:space="preserve">link-level </w:t>
      </w:r>
      <w:r>
        <w:rPr>
          <w:rFonts w:ascii="Times" w:hAnsi="Times" w:cs="Times"/>
          <w:sz w:val="22"/>
        </w:rPr>
        <w:t xml:space="preserve">evaluation results </w:t>
      </w:r>
      <w:r w:rsidR="00C848E8">
        <w:rPr>
          <w:rFonts w:ascii="Times" w:hAnsi="Times" w:cs="Times"/>
          <w:sz w:val="22"/>
        </w:rPr>
        <w:t>considering a</w:t>
      </w:r>
      <w:r>
        <w:rPr>
          <w:rFonts w:ascii="Times" w:hAnsi="Times" w:cs="Times"/>
          <w:sz w:val="22"/>
        </w:rPr>
        <w:t xml:space="preserve"> </w:t>
      </w:r>
      <w:r w:rsidR="00C32A7A">
        <w:rPr>
          <w:rFonts w:ascii="Times" w:hAnsi="Times" w:cs="Times"/>
          <w:sz w:val="22"/>
        </w:rPr>
        <w:t>2</w:t>
      </w:r>
      <w:r>
        <w:rPr>
          <w:rFonts w:ascii="Times" w:hAnsi="Times" w:cs="Times"/>
          <w:sz w:val="22"/>
        </w:rPr>
        <w:t>-TRP system.</w:t>
      </w:r>
      <w:r w:rsidR="00C32A7A">
        <w:rPr>
          <w:rFonts w:ascii="Times" w:hAnsi="Times" w:cs="Times"/>
          <w:sz w:val="22"/>
        </w:rPr>
        <w:t xml:space="preserve"> We consider </w:t>
      </w:r>
      <w:r w:rsidR="00C848E8">
        <w:rPr>
          <w:rFonts w:ascii="Times" w:hAnsi="Times" w:cs="Times"/>
          <w:sz w:val="22"/>
        </w:rPr>
        <w:t>S</w:t>
      </w:r>
      <w:r w:rsidR="00C32A7A">
        <w:rPr>
          <w:rFonts w:ascii="Times" w:hAnsi="Times" w:cs="Times"/>
          <w:sz w:val="22"/>
        </w:rPr>
        <w:t>chemes 2</w:t>
      </w:r>
      <w:r w:rsidR="007156B3">
        <w:rPr>
          <w:rFonts w:ascii="Times" w:hAnsi="Times" w:cs="Times"/>
          <w:sz w:val="22"/>
        </w:rPr>
        <w:t>a</w:t>
      </w:r>
      <w:r w:rsidR="00C32A7A">
        <w:rPr>
          <w:rFonts w:ascii="Times" w:hAnsi="Times" w:cs="Times"/>
          <w:sz w:val="22"/>
        </w:rPr>
        <w:t>, 3, and 4</w:t>
      </w:r>
      <w:r w:rsidR="00000378">
        <w:rPr>
          <w:rFonts w:ascii="Times" w:hAnsi="Times" w:cs="Times"/>
          <w:sz w:val="22"/>
        </w:rPr>
        <w:t xml:space="preserve"> and </w:t>
      </w:r>
      <w:r w:rsidR="00C32A7A">
        <w:rPr>
          <w:rFonts w:ascii="Times" w:hAnsi="Times" w:cs="Times"/>
          <w:sz w:val="22"/>
        </w:rPr>
        <w:t xml:space="preserve">compare </w:t>
      </w:r>
      <w:r w:rsidR="0069139E">
        <w:rPr>
          <w:rFonts w:ascii="Times" w:hAnsi="Times" w:cs="Times"/>
          <w:sz w:val="22"/>
        </w:rPr>
        <w:t xml:space="preserve">the BLER performance achievable by using 16QAM constellation from NR specifications </w:t>
      </w:r>
      <w:r w:rsidR="00D178A5">
        <w:rPr>
          <w:rFonts w:ascii="Times" w:hAnsi="Times" w:cs="Times"/>
          <w:sz w:val="22"/>
        </w:rPr>
        <w:t>for</w:t>
      </w:r>
      <w:r w:rsidR="0069139E">
        <w:rPr>
          <w:rFonts w:ascii="Times" w:hAnsi="Times" w:cs="Times"/>
          <w:sz w:val="22"/>
        </w:rPr>
        <w:t xml:space="preserve"> both TRPs against 16QAM 2</w:t>
      </w:r>
      <w:r w:rsidR="00D178A5">
        <w:rPr>
          <w:rFonts w:ascii="Times" w:hAnsi="Times" w:cs="Times"/>
          <w:sz w:val="22"/>
        </w:rPr>
        <w:t>-</w:t>
      </w:r>
      <w:r w:rsidR="0069139E">
        <w:rPr>
          <w:rFonts w:ascii="Times" w:hAnsi="Times" w:cs="Times"/>
          <w:sz w:val="22"/>
        </w:rPr>
        <w:t>dimentional</w:t>
      </w:r>
      <w:r w:rsidR="00D178A5">
        <w:rPr>
          <w:rFonts w:ascii="Times" w:hAnsi="Times" w:cs="Times"/>
          <w:sz w:val="22"/>
        </w:rPr>
        <w:t xml:space="preserve"> (2D)</w:t>
      </w:r>
      <w:r w:rsidR="0069139E">
        <w:rPr>
          <w:rFonts w:ascii="Times" w:hAnsi="Times" w:cs="Times"/>
          <w:sz w:val="22"/>
        </w:rPr>
        <w:t xml:space="preserve"> modulation. The 16QAM 2D modulation scheme we considered</w:t>
      </w:r>
      <w:r w:rsidR="00AE7C5F">
        <w:rPr>
          <w:rFonts w:ascii="Times" w:hAnsi="Times" w:cs="Times"/>
          <w:sz w:val="22"/>
        </w:rPr>
        <w:t xml:space="preserve"> (see Figure 1)</w:t>
      </w:r>
      <w:r w:rsidR="0069139E">
        <w:rPr>
          <w:rFonts w:ascii="Times" w:hAnsi="Times" w:cs="Times"/>
          <w:sz w:val="22"/>
        </w:rPr>
        <w:t xml:space="preserve"> is designed such that TRP1</w:t>
      </w:r>
      <w:r w:rsidR="007156B3">
        <w:rPr>
          <w:rFonts w:ascii="Times" w:hAnsi="Times" w:cs="Times"/>
          <w:sz w:val="22"/>
        </w:rPr>
        <w:t xml:space="preserve"> (primary TRP) </w:t>
      </w:r>
      <w:r w:rsidR="0069139E">
        <w:rPr>
          <w:rFonts w:ascii="Times" w:hAnsi="Times" w:cs="Times"/>
          <w:sz w:val="22"/>
        </w:rPr>
        <w:t xml:space="preserve">uses </w:t>
      </w:r>
      <w:r w:rsidR="0074508D">
        <w:rPr>
          <w:rFonts w:ascii="Times" w:hAnsi="Times" w:cs="Times"/>
          <w:sz w:val="22"/>
        </w:rPr>
        <w:t xml:space="preserve">Rel.15 </w:t>
      </w:r>
      <w:r w:rsidR="0069139E">
        <w:rPr>
          <w:rFonts w:ascii="Times" w:hAnsi="Times" w:cs="Times"/>
          <w:sz w:val="22"/>
        </w:rPr>
        <w:t xml:space="preserve">16QAM constellation from NR specifications and TRP2 uses a modified version of it. </w:t>
      </w:r>
      <w:r w:rsidR="00AE7C5F">
        <w:rPr>
          <w:rFonts w:ascii="Times" w:hAnsi="Times" w:cs="Times"/>
          <w:sz w:val="22"/>
        </w:rPr>
        <w:t>With such a modulation design</w:t>
      </w:r>
      <w:r w:rsidR="0074508D">
        <w:rPr>
          <w:rFonts w:ascii="Times" w:hAnsi="Times" w:cs="Times"/>
          <w:sz w:val="22"/>
        </w:rPr>
        <w:t>,</w:t>
      </w:r>
      <w:r w:rsidR="00AE7C5F">
        <w:rPr>
          <w:rFonts w:ascii="Times" w:hAnsi="Times" w:cs="Times"/>
          <w:sz w:val="22"/>
        </w:rPr>
        <w:t xml:space="preserve"> multi-TRP transmission with multi-dimensional modulation can be implemented with minimal changes to the existing specifications</w:t>
      </w:r>
      <w:r w:rsidR="007156B3">
        <w:rPr>
          <w:rFonts w:ascii="Times" w:hAnsi="Times" w:cs="Times"/>
          <w:sz w:val="22"/>
        </w:rPr>
        <w:t xml:space="preserve"> </w:t>
      </w:r>
      <w:proofErr w:type="gramStart"/>
      <w:r w:rsidR="007156B3">
        <w:rPr>
          <w:rFonts w:ascii="Times" w:hAnsi="Times" w:cs="Times"/>
          <w:sz w:val="22"/>
        </w:rPr>
        <w:t>and also</w:t>
      </w:r>
      <w:proofErr w:type="gramEnd"/>
      <w:r w:rsidR="007156B3">
        <w:rPr>
          <w:rFonts w:ascii="Times" w:hAnsi="Times" w:cs="Times"/>
          <w:sz w:val="22"/>
        </w:rPr>
        <w:t xml:space="preserve"> helps multi-TRP to single TRP switching easily.</w:t>
      </w:r>
      <w:r w:rsidR="00AE7C5F">
        <w:rPr>
          <w:rFonts w:ascii="Times" w:hAnsi="Times" w:cs="Times"/>
          <w:sz w:val="22"/>
        </w:rPr>
        <w:t xml:space="preserve"> </w:t>
      </w:r>
      <w:r w:rsidR="00325CF3">
        <w:rPr>
          <w:rFonts w:ascii="Times" w:hAnsi="Times" w:cs="Times"/>
          <w:sz w:val="22"/>
        </w:rPr>
        <w:t xml:space="preserve">Table 1 in Appendix A specifies the complete set of simulation parameters used in this contribution. </w:t>
      </w:r>
    </w:p>
    <w:p w14:paraId="213B9FE2" w14:textId="77777777" w:rsidR="00B11014" w:rsidRDefault="00B11014" w:rsidP="0023166E">
      <w:pPr>
        <w:spacing w:after="0"/>
        <w:contextualSpacing/>
        <w:jc w:val="both"/>
        <w:rPr>
          <w:rFonts w:ascii="Times" w:hAnsi="Times" w:cs="Times"/>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0"/>
      </w:tblGrid>
      <w:tr w:rsidR="00B11014" w14:paraId="37F750FA" w14:textId="77777777" w:rsidTr="00260507">
        <w:tc>
          <w:tcPr>
            <w:tcW w:w="10160" w:type="dxa"/>
          </w:tcPr>
          <w:p w14:paraId="57CB93F0" w14:textId="3C10D381" w:rsidR="00B11014" w:rsidRDefault="00B11014" w:rsidP="0023166E">
            <w:pPr>
              <w:spacing w:before="0" w:after="0"/>
              <w:contextualSpacing/>
              <w:jc w:val="center"/>
              <w:rPr>
                <w:rFonts w:ascii="Times" w:hAnsi="Times" w:cs="Times"/>
                <w:sz w:val="10"/>
              </w:rPr>
            </w:pPr>
            <w:r>
              <w:rPr>
                <w:rFonts w:ascii="Times" w:hAnsi="Times" w:cs="Times"/>
                <w:noProof/>
                <w:sz w:val="22"/>
              </w:rPr>
              <w:drawing>
                <wp:inline distT="0" distB="0" distL="0" distR="0" wp14:anchorId="6C8ED267" wp14:editId="6E0521B2">
                  <wp:extent cx="4546423" cy="25000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9049" cy="2528945"/>
                          </a:xfrm>
                          <a:prstGeom prst="rect">
                            <a:avLst/>
                          </a:prstGeom>
                          <a:noFill/>
                        </pic:spPr>
                      </pic:pic>
                    </a:graphicData>
                  </a:graphic>
                </wp:inline>
              </w:drawing>
            </w:r>
          </w:p>
        </w:tc>
      </w:tr>
      <w:tr w:rsidR="00B11014" w14:paraId="2D1D72F6" w14:textId="77777777" w:rsidTr="00260507">
        <w:tc>
          <w:tcPr>
            <w:tcW w:w="10160" w:type="dxa"/>
          </w:tcPr>
          <w:p w14:paraId="174EE6F6" w14:textId="77777777" w:rsidR="00B11014" w:rsidRPr="00EA636B" w:rsidRDefault="00B11014" w:rsidP="0023166E">
            <w:pPr>
              <w:spacing w:before="0" w:after="0"/>
              <w:contextualSpacing/>
              <w:jc w:val="center"/>
              <w:rPr>
                <w:rFonts w:ascii="Times" w:hAnsi="Times" w:cs="Times"/>
              </w:rPr>
            </w:pPr>
            <w:r w:rsidRPr="00EA636B">
              <w:rPr>
                <w:rFonts w:ascii="Times" w:hAnsi="Times" w:cs="Times"/>
              </w:rPr>
              <w:t>Figure 1: NR-16QAM based 2-dimensional modulation</w:t>
            </w:r>
            <w:r w:rsidR="00C4585E" w:rsidRPr="00EA636B">
              <w:rPr>
                <w:rFonts w:ascii="Times" w:hAnsi="Times" w:cs="Times"/>
              </w:rPr>
              <w:t xml:space="preserve"> design</w:t>
            </w:r>
            <w:r w:rsidRPr="00EA636B">
              <w:rPr>
                <w:rFonts w:ascii="Times" w:hAnsi="Times" w:cs="Times"/>
              </w:rPr>
              <w:t xml:space="preserve"> </w:t>
            </w:r>
          </w:p>
          <w:p w14:paraId="25EA6B27" w14:textId="6173173A" w:rsidR="00201DB3" w:rsidRPr="00EA636B" w:rsidRDefault="00201DB3" w:rsidP="0023166E">
            <w:pPr>
              <w:spacing w:before="0" w:after="0"/>
              <w:contextualSpacing/>
              <w:jc w:val="center"/>
              <w:rPr>
                <w:rFonts w:ascii="Times" w:hAnsi="Times" w:cs="Times"/>
              </w:rPr>
            </w:pPr>
          </w:p>
        </w:tc>
      </w:tr>
    </w:tbl>
    <w:p w14:paraId="0111037C" w14:textId="7D32B8BD" w:rsidR="009144C3" w:rsidRDefault="009144C3" w:rsidP="0023166E">
      <w:pPr>
        <w:spacing w:after="0"/>
        <w:ind w:firstLine="284"/>
        <w:contextualSpacing/>
        <w:jc w:val="center"/>
      </w:pPr>
    </w:p>
    <w:p w14:paraId="1DE63102" w14:textId="418D8644" w:rsidR="00BB2F80" w:rsidRDefault="00BB2F80" w:rsidP="0023166E">
      <w:pPr>
        <w:spacing w:after="0"/>
        <w:ind w:firstLine="284"/>
        <w:contextualSpacing/>
        <w:jc w:val="center"/>
      </w:pPr>
    </w:p>
    <w:p w14:paraId="6D64BB89" w14:textId="4C7B78FF" w:rsidR="00181BC5" w:rsidRDefault="00181BC5" w:rsidP="0023166E">
      <w:pPr>
        <w:spacing w:after="0"/>
        <w:ind w:firstLine="284"/>
        <w:contextualSpacing/>
        <w:jc w:val="center"/>
      </w:pPr>
    </w:p>
    <w:p w14:paraId="37DD9CCA" w14:textId="4BD4B62B" w:rsidR="00181BC5" w:rsidRDefault="00181BC5" w:rsidP="0023166E">
      <w:pPr>
        <w:spacing w:after="0"/>
        <w:ind w:firstLine="284"/>
        <w:contextualSpacing/>
        <w:jc w:val="center"/>
      </w:pPr>
    </w:p>
    <w:p w14:paraId="3A5D5FB8" w14:textId="2B2DF65A" w:rsidR="00181BC5" w:rsidRDefault="00181BC5" w:rsidP="0023166E">
      <w:pPr>
        <w:spacing w:after="0"/>
        <w:ind w:firstLine="284"/>
        <w:contextualSpacing/>
        <w:jc w:val="center"/>
      </w:pPr>
    </w:p>
    <w:p w14:paraId="1D50B2BD" w14:textId="3BE5C08C" w:rsidR="00181BC5" w:rsidRDefault="00181BC5" w:rsidP="0023166E">
      <w:pPr>
        <w:spacing w:after="0"/>
        <w:ind w:firstLine="284"/>
        <w:contextualSpacing/>
        <w:jc w:val="center"/>
      </w:pPr>
    </w:p>
    <w:p w14:paraId="78188410" w14:textId="5F8F4568" w:rsidR="00181BC5" w:rsidRDefault="00181BC5" w:rsidP="0023166E">
      <w:pPr>
        <w:spacing w:after="0"/>
        <w:ind w:firstLine="284"/>
        <w:contextualSpacing/>
        <w:jc w:val="center"/>
      </w:pPr>
    </w:p>
    <w:p w14:paraId="1666A0B1" w14:textId="7A2F6E14" w:rsidR="00181BC5" w:rsidRDefault="00181BC5" w:rsidP="0023166E">
      <w:pPr>
        <w:spacing w:after="0"/>
        <w:ind w:firstLine="284"/>
        <w:contextualSpacing/>
        <w:jc w:val="center"/>
      </w:pPr>
    </w:p>
    <w:p w14:paraId="089EF5EC" w14:textId="554D0D90" w:rsidR="00181BC5" w:rsidRDefault="00181BC5" w:rsidP="0023166E">
      <w:pPr>
        <w:spacing w:after="0"/>
        <w:ind w:firstLine="284"/>
        <w:contextualSpacing/>
        <w:jc w:val="center"/>
      </w:pPr>
    </w:p>
    <w:p w14:paraId="080E3B50" w14:textId="2506120E" w:rsidR="00181BC5" w:rsidRDefault="00181BC5" w:rsidP="0023166E">
      <w:pPr>
        <w:spacing w:after="0"/>
        <w:ind w:firstLine="284"/>
        <w:contextualSpacing/>
        <w:jc w:val="center"/>
      </w:pPr>
    </w:p>
    <w:p w14:paraId="74EF5A15" w14:textId="1D5FBDE9" w:rsidR="00181BC5" w:rsidRDefault="00181BC5" w:rsidP="0023166E">
      <w:pPr>
        <w:spacing w:after="0"/>
        <w:ind w:firstLine="284"/>
        <w:contextualSpacing/>
        <w:jc w:val="center"/>
      </w:pPr>
    </w:p>
    <w:p w14:paraId="7D0544DE" w14:textId="4E3005D0" w:rsidR="00181BC5" w:rsidRDefault="00181BC5" w:rsidP="0023166E">
      <w:pPr>
        <w:spacing w:after="0"/>
        <w:ind w:firstLine="284"/>
        <w:contextualSpacing/>
        <w:jc w:val="center"/>
      </w:pPr>
    </w:p>
    <w:p w14:paraId="235BDE7F" w14:textId="16737120" w:rsidR="00181BC5" w:rsidRDefault="00181BC5" w:rsidP="0023166E">
      <w:pPr>
        <w:spacing w:after="0"/>
        <w:ind w:firstLine="284"/>
        <w:contextualSpacing/>
        <w:jc w:val="center"/>
      </w:pPr>
    </w:p>
    <w:p w14:paraId="65C79AEF" w14:textId="77777777" w:rsidR="00181BC5" w:rsidRDefault="00181BC5" w:rsidP="0023166E">
      <w:pPr>
        <w:spacing w:after="0"/>
        <w:ind w:firstLine="284"/>
        <w:contextualSpacing/>
        <w:jc w:val="center"/>
      </w:pPr>
    </w:p>
    <w:p w14:paraId="5BA5284C" w14:textId="77777777" w:rsidR="00BB2F80" w:rsidRDefault="00BB2F80" w:rsidP="0023166E">
      <w:pPr>
        <w:spacing w:after="0"/>
        <w:ind w:firstLine="284"/>
        <w:contextualSpacing/>
        <w:jc w:val="center"/>
      </w:pPr>
    </w:p>
    <w:p w14:paraId="7B9CE561" w14:textId="02F41ACE" w:rsidR="00C848E8" w:rsidRDefault="0040404C" w:rsidP="00B70385">
      <w:pPr>
        <w:spacing w:after="0"/>
        <w:contextualSpacing/>
        <w:rPr>
          <w:b/>
        </w:rPr>
      </w:pPr>
      <w:r w:rsidRPr="00ED6FC5">
        <w:rPr>
          <w:b/>
        </w:rPr>
        <w:lastRenderedPageBreak/>
        <w:t xml:space="preserve">3.1 BLER with Ideal Channel Estimates </w:t>
      </w:r>
    </w:p>
    <w:p w14:paraId="69B50AFA" w14:textId="77777777" w:rsidR="00201DB3" w:rsidRDefault="00201DB3" w:rsidP="00B70385">
      <w:pPr>
        <w:spacing w:after="0"/>
        <w:contextual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5"/>
        <w:gridCol w:w="4843"/>
      </w:tblGrid>
      <w:tr w:rsidR="0040404C" w14:paraId="1407B490" w14:textId="413D547F" w:rsidTr="00201DB3">
        <w:tc>
          <w:tcPr>
            <w:tcW w:w="4585" w:type="dxa"/>
          </w:tcPr>
          <w:p w14:paraId="4E685813" w14:textId="52CD5D4B" w:rsidR="0040404C" w:rsidRDefault="005A3256" w:rsidP="0023166E">
            <w:pPr>
              <w:spacing w:after="0"/>
              <w:contextualSpacing/>
              <w:jc w:val="center"/>
            </w:pPr>
            <w:r w:rsidRPr="005A3256">
              <w:rPr>
                <w:noProof/>
              </w:rPr>
              <w:drawing>
                <wp:inline distT="0" distB="0" distL="0" distR="0" wp14:anchorId="162C6BFC" wp14:editId="6A07D46F">
                  <wp:extent cx="2852928" cy="2642616"/>
                  <wp:effectExtent l="0" t="0" r="508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a:extLst>
                              <a:ext uri="{28A0092B-C50C-407E-A947-70E740481C1C}">
                                <a14:useLocalDpi xmlns:a14="http://schemas.microsoft.com/office/drawing/2010/main" val="0"/>
                              </a:ext>
                            </a:extLst>
                          </a:blip>
                          <a:srcRect r="51180" b="50353"/>
                          <a:stretch/>
                        </pic:blipFill>
                        <pic:spPr bwMode="auto">
                          <a:xfrm>
                            <a:off x="0" y="0"/>
                            <a:ext cx="2852928" cy="264261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43" w:type="dxa"/>
          </w:tcPr>
          <w:p w14:paraId="68DF52DE" w14:textId="4C181E2E" w:rsidR="0040404C" w:rsidRPr="007F0548" w:rsidRDefault="00EA636B" w:rsidP="0023166E">
            <w:pPr>
              <w:spacing w:after="0"/>
              <w:contextualSpacing/>
              <w:jc w:val="center"/>
              <w:rPr>
                <w:noProof/>
              </w:rPr>
            </w:pPr>
            <w:r w:rsidRPr="0063635F">
              <w:rPr>
                <w:noProof/>
              </w:rPr>
              <w:drawing>
                <wp:inline distT="0" distB="0" distL="0" distR="0" wp14:anchorId="5091ED70" wp14:editId="544AB961">
                  <wp:extent cx="2834640" cy="2660904"/>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r="51320" b="50003"/>
                          <a:stretch/>
                        </pic:blipFill>
                        <pic:spPr bwMode="auto">
                          <a:xfrm>
                            <a:off x="0" y="0"/>
                            <a:ext cx="2834640" cy="266090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0404C" w14:paraId="5771832D" w14:textId="3AE7B60B" w:rsidTr="00201DB3">
        <w:tc>
          <w:tcPr>
            <w:tcW w:w="4585" w:type="dxa"/>
          </w:tcPr>
          <w:p w14:paraId="73F34A2D" w14:textId="3DB8C957" w:rsidR="0040404C" w:rsidRPr="001D18DB" w:rsidRDefault="0040404C" w:rsidP="0023166E">
            <w:pPr>
              <w:spacing w:after="0"/>
              <w:contextualSpacing/>
              <w:jc w:val="center"/>
              <w:rPr>
                <w:noProof/>
              </w:rPr>
            </w:pPr>
            <w:r w:rsidRPr="00EA636B">
              <w:rPr>
                <w:rFonts w:ascii="Times" w:hAnsi="Times" w:cs="Times"/>
              </w:rPr>
              <w:t>Figure 2: BLER in TDL-C channels with ICE, Code rate = 0.44, 2-D modulation  vs NR-NR repetition</w:t>
            </w:r>
          </w:p>
        </w:tc>
        <w:tc>
          <w:tcPr>
            <w:tcW w:w="4843" w:type="dxa"/>
          </w:tcPr>
          <w:p w14:paraId="663FA5C7" w14:textId="05AC27A1" w:rsidR="0040404C" w:rsidRPr="00EA636B" w:rsidRDefault="0040404C" w:rsidP="0023166E">
            <w:pPr>
              <w:spacing w:after="0"/>
              <w:contextualSpacing/>
              <w:jc w:val="center"/>
              <w:rPr>
                <w:rFonts w:ascii="Times" w:hAnsi="Times" w:cs="Times"/>
              </w:rPr>
            </w:pPr>
            <w:r w:rsidRPr="00EA636B">
              <w:rPr>
                <w:rFonts w:ascii="Times" w:hAnsi="Times" w:cs="Times"/>
              </w:rPr>
              <w:t>Figure 3: BLER in TDL-C channels with R</w:t>
            </w:r>
            <w:r w:rsidR="00ED6FC5" w:rsidRPr="00EA636B">
              <w:rPr>
                <w:rFonts w:ascii="Times" w:hAnsi="Times" w:cs="Times"/>
              </w:rPr>
              <w:t>I</w:t>
            </w:r>
            <w:r w:rsidRPr="00EA636B">
              <w:rPr>
                <w:rFonts w:ascii="Times" w:hAnsi="Times" w:cs="Times"/>
              </w:rPr>
              <w:t>CE, Code rate = 0.</w:t>
            </w:r>
            <w:r w:rsidR="00ED6FC5" w:rsidRPr="00EA636B">
              <w:rPr>
                <w:rFonts w:ascii="Times" w:hAnsi="Times" w:cs="Times"/>
              </w:rPr>
              <w:t>12</w:t>
            </w:r>
            <w:r w:rsidRPr="00EA636B">
              <w:rPr>
                <w:rFonts w:ascii="Times" w:hAnsi="Times" w:cs="Times"/>
              </w:rPr>
              <w:t>, 2-D modulation  vs NR-NR repetition</w:t>
            </w:r>
          </w:p>
        </w:tc>
      </w:tr>
    </w:tbl>
    <w:p w14:paraId="3167E304" w14:textId="358FB983" w:rsidR="00ED6FC5" w:rsidRDefault="00ED6FC5" w:rsidP="0040404C">
      <w:pPr>
        <w:spacing w:after="0"/>
        <w:contextualSpacing/>
        <w:rPr>
          <w:lang w:val="en-US"/>
        </w:rPr>
      </w:pPr>
    </w:p>
    <w:p w14:paraId="65CCA5A3" w14:textId="77777777" w:rsidR="00181BC5" w:rsidRPr="00EA636B" w:rsidRDefault="00181BC5" w:rsidP="0040404C">
      <w:pPr>
        <w:spacing w:after="0"/>
        <w:contextualSpacing/>
        <w:rPr>
          <w:lang w:val="en-US"/>
        </w:rPr>
      </w:pPr>
    </w:p>
    <w:p w14:paraId="5ACFF8E8" w14:textId="1F0F8115" w:rsidR="00ED6FC5" w:rsidRDefault="00ED6FC5" w:rsidP="00ED6FC5">
      <w:pPr>
        <w:spacing w:after="0"/>
        <w:contextualSpacing/>
        <w:rPr>
          <w:b/>
        </w:rPr>
      </w:pPr>
      <w:r w:rsidRPr="00ED6FC5">
        <w:rPr>
          <w:b/>
        </w:rPr>
        <w:t xml:space="preserve">3.1 BLER with </w:t>
      </w:r>
      <w:r>
        <w:rPr>
          <w:b/>
        </w:rPr>
        <w:t>Real</w:t>
      </w:r>
      <w:r w:rsidRPr="00ED6FC5">
        <w:rPr>
          <w:b/>
        </w:rPr>
        <w:t xml:space="preserve"> Channel Estimates </w:t>
      </w:r>
    </w:p>
    <w:p w14:paraId="30D7D68D" w14:textId="634EA37B" w:rsidR="00ED6FC5" w:rsidRDefault="00ED6FC5" w:rsidP="00ED6FC5">
      <w:pPr>
        <w:spacing w:after="0"/>
        <w:contextualSpacing/>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5"/>
        <w:gridCol w:w="4843"/>
      </w:tblGrid>
      <w:tr w:rsidR="00ED6FC5" w:rsidRPr="00384FBB" w14:paraId="02F9C3C4" w14:textId="77777777" w:rsidTr="00384FBB">
        <w:trPr>
          <w:trHeight w:val="3412"/>
        </w:trPr>
        <w:tc>
          <w:tcPr>
            <w:tcW w:w="4585" w:type="dxa"/>
          </w:tcPr>
          <w:p w14:paraId="59A11E84" w14:textId="77ABA21A" w:rsidR="00ED6FC5" w:rsidRPr="00384FBB" w:rsidRDefault="00201DB3" w:rsidP="003E6F62">
            <w:pPr>
              <w:spacing w:after="0"/>
              <w:contextualSpacing/>
              <w:jc w:val="left"/>
              <w:rPr>
                <w:rFonts w:ascii="Times" w:hAnsi="Times" w:cs="Times"/>
                <w:sz w:val="22"/>
              </w:rPr>
            </w:pPr>
            <w:r w:rsidRPr="00384FBB">
              <w:rPr>
                <w:rFonts w:ascii="Times" w:hAnsi="Times" w:cs="Times"/>
                <w:noProof/>
                <w:sz w:val="22"/>
              </w:rPr>
              <w:drawing>
                <wp:inline distT="0" distB="0" distL="0" distR="0" wp14:anchorId="357FEBF4" wp14:editId="7B307F87">
                  <wp:extent cx="2962656" cy="2697480"/>
                  <wp:effectExtent l="0" t="0" r="952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2656" cy="2697480"/>
                          </a:xfrm>
                          <a:prstGeom prst="rect">
                            <a:avLst/>
                          </a:prstGeom>
                          <a:noFill/>
                          <a:ln>
                            <a:noFill/>
                          </a:ln>
                        </pic:spPr>
                      </pic:pic>
                    </a:graphicData>
                  </a:graphic>
                </wp:inline>
              </w:drawing>
            </w:r>
          </w:p>
        </w:tc>
        <w:tc>
          <w:tcPr>
            <w:tcW w:w="4843" w:type="dxa"/>
          </w:tcPr>
          <w:p w14:paraId="151C8A7E" w14:textId="4C7600F6" w:rsidR="00ED6FC5" w:rsidRPr="00384FBB" w:rsidRDefault="00D16191" w:rsidP="003E6F62">
            <w:pPr>
              <w:spacing w:after="0"/>
              <w:contextualSpacing/>
              <w:jc w:val="center"/>
              <w:rPr>
                <w:rFonts w:ascii="Times" w:hAnsi="Times" w:cs="Times"/>
                <w:sz w:val="22"/>
              </w:rPr>
            </w:pPr>
            <w:r w:rsidRPr="00D16191">
              <w:rPr>
                <w:rFonts w:ascii="Times" w:hAnsi="Times" w:cs="Times"/>
                <w:noProof/>
                <w:sz w:val="22"/>
              </w:rPr>
              <w:drawing>
                <wp:inline distT="0" distB="0" distL="0" distR="0" wp14:anchorId="78CACDD7" wp14:editId="6809DB93">
                  <wp:extent cx="2971800" cy="27066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1800" cy="2706624"/>
                          </a:xfrm>
                          <a:prstGeom prst="rect">
                            <a:avLst/>
                          </a:prstGeom>
                          <a:noFill/>
                          <a:ln>
                            <a:noFill/>
                          </a:ln>
                        </pic:spPr>
                      </pic:pic>
                    </a:graphicData>
                  </a:graphic>
                </wp:inline>
              </w:drawing>
            </w:r>
          </w:p>
        </w:tc>
      </w:tr>
      <w:tr w:rsidR="00ED6FC5" w:rsidRPr="00DA50A3" w14:paraId="2CC038B7" w14:textId="77777777" w:rsidTr="00384FBB">
        <w:trPr>
          <w:trHeight w:val="523"/>
        </w:trPr>
        <w:tc>
          <w:tcPr>
            <w:tcW w:w="4585" w:type="dxa"/>
          </w:tcPr>
          <w:p w14:paraId="42D7EE53" w14:textId="55802797" w:rsidR="00ED6FC5" w:rsidRPr="00C613BB" w:rsidRDefault="00ED6FC5" w:rsidP="003E6F62">
            <w:pPr>
              <w:spacing w:after="0"/>
              <w:contextualSpacing/>
              <w:jc w:val="center"/>
              <w:rPr>
                <w:noProof/>
              </w:rPr>
            </w:pPr>
            <w:r w:rsidRPr="00EA636B">
              <w:rPr>
                <w:rFonts w:ascii="Times" w:hAnsi="Times" w:cs="Times"/>
              </w:rPr>
              <w:t xml:space="preserve">Figure 4: BLER in TDL-C channels with </w:t>
            </w:r>
            <w:r w:rsidR="00D167BD" w:rsidRPr="00EA636B">
              <w:rPr>
                <w:rFonts w:ascii="Times" w:hAnsi="Times" w:cs="Times"/>
              </w:rPr>
              <w:t>R</w:t>
            </w:r>
            <w:r w:rsidRPr="00EA636B">
              <w:rPr>
                <w:rFonts w:ascii="Times" w:hAnsi="Times" w:cs="Times"/>
              </w:rPr>
              <w:t>CE, Code rate = 0.</w:t>
            </w:r>
            <w:r w:rsidR="00D167BD" w:rsidRPr="00EA636B">
              <w:rPr>
                <w:rFonts w:ascii="Times" w:hAnsi="Times" w:cs="Times"/>
              </w:rPr>
              <w:t>44</w:t>
            </w:r>
            <w:r w:rsidRPr="00EA636B">
              <w:rPr>
                <w:rFonts w:ascii="Times" w:hAnsi="Times" w:cs="Times"/>
              </w:rPr>
              <w:t>, 2-D modulation  vs NR-NR repetition</w:t>
            </w:r>
          </w:p>
        </w:tc>
        <w:tc>
          <w:tcPr>
            <w:tcW w:w="4843" w:type="dxa"/>
          </w:tcPr>
          <w:p w14:paraId="70DEC1DD" w14:textId="77777777" w:rsidR="00ED6FC5" w:rsidRPr="00EA636B" w:rsidRDefault="00ED6FC5" w:rsidP="003E6F62">
            <w:pPr>
              <w:spacing w:after="0"/>
              <w:contextualSpacing/>
              <w:jc w:val="center"/>
              <w:rPr>
                <w:rFonts w:ascii="Times" w:hAnsi="Times" w:cs="Times"/>
                <w:noProof/>
              </w:rPr>
            </w:pPr>
            <w:r w:rsidRPr="00EA636B">
              <w:rPr>
                <w:rFonts w:ascii="Times" w:hAnsi="Times" w:cs="Times"/>
              </w:rPr>
              <w:t>Figure 5: BLER in TDL-C channels with RCE, Code rate = 0.12, 2-D modulation vs NR-NR repetition</w:t>
            </w:r>
          </w:p>
        </w:tc>
      </w:tr>
    </w:tbl>
    <w:p w14:paraId="68458BED" w14:textId="77777777" w:rsidR="00ED6FC5" w:rsidRDefault="00ED6FC5" w:rsidP="001A5A21">
      <w:pPr>
        <w:spacing w:after="0"/>
        <w:contextualSpacing/>
      </w:pPr>
    </w:p>
    <w:p w14:paraId="797CEDF6" w14:textId="3CE9B458" w:rsidR="00ED6FC5" w:rsidRDefault="00ED6FC5" w:rsidP="00384FBB">
      <w:pPr>
        <w:spacing w:after="0"/>
        <w:ind w:firstLine="284"/>
        <w:contextualSpacing/>
        <w:jc w:val="both"/>
        <w:rPr>
          <w:rFonts w:ascii="Times" w:hAnsi="Times" w:cs="Times"/>
          <w:sz w:val="22"/>
        </w:rPr>
      </w:pPr>
      <w:r w:rsidRPr="00384FBB">
        <w:rPr>
          <w:rFonts w:ascii="Times" w:hAnsi="Times" w:cs="Times"/>
          <w:sz w:val="22"/>
        </w:rPr>
        <w:t xml:space="preserve">Figures 2-5 compare BLER performance of a 2 TRP system with </w:t>
      </w:r>
      <w:r w:rsidR="00944375" w:rsidRPr="00384FBB">
        <w:rPr>
          <w:rFonts w:ascii="Times" w:hAnsi="Times" w:cs="Times"/>
          <w:sz w:val="22"/>
        </w:rPr>
        <w:t xml:space="preserve">NR-NR and </w:t>
      </w:r>
      <w:r w:rsidRPr="00384FBB">
        <w:rPr>
          <w:rFonts w:ascii="Times" w:hAnsi="Times" w:cs="Times"/>
          <w:sz w:val="22"/>
        </w:rPr>
        <w:t xml:space="preserve">2D modulation. Both ideal channel estimates (ICE) and front loaded DMRS based real channel estimates (RCE) are considered. The baseline constellation is 16QAM, where for NR-NR case the Rel-15 NR constellation is used for both transmissions. However, for the case labelled 2D, the first transmission uses Rel-15 NR constellation definition, but the second transmission is based on the modified constellation as shown in Figure 1. As demonstrated in Figures 2 and </w:t>
      </w:r>
      <w:r w:rsidR="00CB473C" w:rsidRPr="00384FBB">
        <w:rPr>
          <w:rFonts w:ascii="Times" w:hAnsi="Times" w:cs="Times"/>
          <w:sz w:val="22"/>
        </w:rPr>
        <w:t>4</w:t>
      </w:r>
      <w:r w:rsidRPr="00384FBB">
        <w:rPr>
          <w:rFonts w:ascii="Times" w:hAnsi="Times" w:cs="Times"/>
          <w:sz w:val="22"/>
        </w:rPr>
        <w:t xml:space="preserve">, multi-TRP transmission using 2D modulation results in a clear and significant performance gain of around 0.8 dB compared to the NR-NR case at high coding rate (CR = 0.44 in our test setup). Figures </w:t>
      </w:r>
      <w:r w:rsidR="00CB473C" w:rsidRPr="00384FBB">
        <w:rPr>
          <w:rFonts w:ascii="Times" w:hAnsi="Times" w:cs="Times"/>
          <w:sz w:val="22"/>
        </w:rPr>
        <w:t>2</w:t>
      </w:r>
      <w:r w:rsidRPr="00384FBB">
        <w:rPr>
          <w:rFonts w:ascii="Times" w:hAnsi="Times" w:cs="Times"/>
          <w:sz w:val="22"/>
        </w:rPr>
        <w:t xml:space="preserve"> and </w:t>
      </w:r>
      <w:r w:rsidR="00CB473C" w:rsidRPr="00384FBB">
        <w:rPr>
          <w:rFonts w:ascii="Times" w:hAnsi="Times" w:cs="Times"/>
          <w:sz w:val="22"/>
        </w:rPr>
        <w:t>5</w:t>
      </w:r>
      <w:r w:rsidRPr="00384FBB">
        <w:rPr>
          <w:rFonts w:ascii="Times" w:hAnsi="Times" w:cs="Times"/>
          <w:sz w:val="22"/>
        </w:rPr>
        <w:t xml:space="preserve"> also show that considerable performance gains of around 0.2 dB can be achieved by 2D modulation over NR-NR case when the coding rate is </w:t>
      </w:r>
      <w:r w:rsidRPr="00384FBB">
        <w:rPr>
          <w:rFonts w:ascii="Times" w:hAnsi="Times" w:cs="Times"/>
          <w:sz w:val="22"/>
        </w:rPr>
        <w:lastRenderedPageBreak/>
        <w:t>low (CR = 0.12 in our test setup). As for RCE compared to ICE, a degradation of ~</w:t>
      </w:r>
      <w:r w:rsidR="00CB473C" w:rsidRPr="00384FBB">
        <w:rPr>
          <w:rFonts w:ascii="Times" w:hAnsi="Times" w:cs="Times"/>
          <w:sz w:val="22"/>
        </w:rPr>
        <w:t>0.9</w:t>
      </w:r>
      <w:r w:rsidRPr="00384FBB">
        <w:rPr>
          <w:rFonts w:ascii="Times" w:hAnsi="Times" w:cs="Times"/>
          <w:sz w:val="22"/>
        </w:rPr>
        <w:t xml:space="preserve"> dB is observed which </w:t>
      </w:r>
      <w:r w:rsidR="001A5A21">
        <w:rPr>
          <w:rFonts w:ascii="Times" w:hAnsi="Times" w:cs="Times"/>
          <w:sz w:val="22"/>
        </w:rPr>
        <w:t xml:space="preserve">equally </w:t>
      </w:r>
      <w:r w:rsidRPr="00384FBB">
        <w:rPr>
          <w:rFonts w:ascii="Times" w:hAnsi="Times" w:cs="Times"/>
          <w:sz w:val="22"/>
        </w:rPr>
        <w:t xml:space="preserve">affects </w:t>
      </w:r>
      <w:r w:rsidR="001A5A21">
        <w:rPr>
          <w:rFonts w:ascii="Times" w:hAnsi="Times" w:cs="Times"/>
          <w:sz w:val="22"/>
        </w:rPr>
        <w:t xml:space="preserve">both </w:t>
      </w:r>
      <w:r w:rsidRPr="00384FBB">
        <w:rPr>
          <w:rFonts w:ascii="Times" w:hAnsi="Times" w:cs="Times"/>
          <w:sz w:val="22"/>
        </w:rPr>
        <w:t>2D and NR-NR case</w:t>
      </w:r>
      <w:r w:rsidR="001A5A21">
        <w:rPr>
          <w:rFonts w:ascii="Times" w:hAnsi="Times" w:cs="Times"/>
          <w:sz w:val="22"/>
        </w:rPr>
        <w:t>s</w:t>
      </w:r>
      <w:r w:rsidRPr="00384FBB">
        <w:rPr>
          <w:rFonts w:ascii="Times" w:hAnsi="Times" w:cs="Times"/>
          <w:sz w:val="22"/>
        </w:rPr>
        <w:t>.</w:t>
      </w:r>
      <w:r>
        <w:rPr>
          <w:rFonts w:ascii="Times" w:hAnsi="Times" w:cs="Times"/>
          <w:sz w:val="22"/>
        </w:rPr>
        <w:t xml:space="preserve"> </w:t>
      </w:r>
    </w:p>
    <w:p w14:paraId="273E4DF2" w14:textId="77777777" w:rsidR="009F4A27" w:rsidRPr="00CB473C" w:rsidRDefault="009F4A27" w:rsidP="0023166E">
      <w:pPr>
        <w:spacing w:after="0"/>
        <w:contextualSpacing/>
        <w:jc w:val="both"/>
        <w:rPr>
          <w:rFonts w:ascii="Times" w:hAnsi="Times" w:cs="Times"/>
          <w:b/>
          <w:i/>
          <w:sz w:val="22"/>
        </w:rPr>
      </w:pPr>
    </w:p>
    <w:p w14:paraId="4CD82992" w14:textId="12E07581" w:rsidR="00B3521F" w:rsidRPr="00FC7C11" w:rsidRDefault="00B3521F" w:rsidP="0023166E">
      <w:pPr>
        <w:spacing w:after="0"/>
        <w:contextualSpacing/>
        <w:jc w:val="both"/>
        <w:rPr>
          <w:rFonts w:ascii="Times" w:hAnsi="Times" w:cs="Times"/>
          <w:i/>
          <w:sz w:val="22"/>
          <w:lang w:val="en-US"/>
        </w:rPr>
      </w:pPr>
      <w:r w:rsidRPr="00F64B07">
        <w:rPr>
          <w:rFonts w:ascii="Times" w:hAnsi="Times" w:cs="Times"/>
          <w:b/>
          <w:i/>
          <w:sz w:val="22"/>
          <w:lang w:val="en-US"/>
        </w:rPr>
        <w:t>Observation 1:</w:t>
      </w:r>
      <w:r w:rsidRPr="00F64B07">
        <w:rPr>
          <w:rFonts w:ascii="Times" w:hAnsi="Times" w:cs="Times"/>
          <w:sz w:val="22"/>
          <w:lang w:val="en-US"/>
        </w:rPr>
        <w:t xml:space="preserve"> </w:t>
      </w:r>
      <w:r w:rsidRPr="00FC7C11">
        <w:rPr>
          <w:rFonts w:ascii="Times" w:hAnsi="Times" w:cs="Times"/>
          <w:i/>
          <w:sz w:val="22"/>
          <w:lang w:val="en-US"/>
        </w:rPr>
        <w:t xml:space="preserve">Multi-dimensional modulation achieves significant gain over </w:t>
      </w:r>
      <w:r w:rsidR="001A5A21">
        <w:rPr>
          <w:rFonts w:ascii="Times" w:hAnsi="Times" w:cs="Times"/>
          <w:i/>
          <w:sz w:val="22"/>
          <w:lang w:val="en-US"/>
        </w:rPr>
        <w:t>all transmitters using the same modulation scheme</w:t>
      </w:r>
      <w:r w:rsidR="004A3028" w:rsidRPr="00FC7C11">
        <w:rPr>
          <w:rFonts w:ascii="Times" w:hAnsi="Times" w:cs="Times"/>
          <w:i/>
          <w:sz w:val="22"/>
          <w:lang w:val="en-US"/>
        </w:rPr>
        <w:t xml:space="preserve">. </w:t>
      </w:r>
    </w:p>
    <w:p w14:paraId="7BFE6A81" w14:textId="526C0E21" w:rsidR="00B3521F" w:rsidRPr="0054743F" w:rsidRDefault="00B3521F" w:rsidP="0023166E">
      <w:pPr>
        <w:spacing w:after="0"/>
        <w:ind w:firstLine="284"/>
        <w:contextualSpacing/>
        <w:jc w:val="both"/>
        <w:rPr>
          <w:rFonts w:ascii="Times" w:hAnsi="Times" w:cs="Times"/>
          <w:i/>
          <w:sz w:val="22"/>
          <w:lang w:val="en-US"/>
        </w:rPr>
      </w:pPr>
    </w:p>
    <w:p w14:paraId="691D67B3" w14:textId="5243510A" w:rsidR="00AD454E" w:rsidRDefault="00AD454E" w:rsidP="0023166E">
      <w:pPr>
        <w:spacing w:after="0"/>
        <w:ind w:firstLine="284"/>
        <w:contextualSpacing/>
        <w:jc w:val="both"/>
        <w:rPr>
          <w:rFonts w:ascii="Times" w:hAnsi="Times" w:cs="Times"/>
          <w:sz w:val="22"/>
        </w:rPr>
      </w:pPr>
      <w:r>
        <w:rPr>
          <w:rFonts w:ascii="Times" w:hAnsi="Times" w:cs="Times"/>
          <w:sz w:val="22"/>
        </w:rPr>
        <w:t xml:space="preserve">Note that as </w:t>
      </w:r>
      <w:r w:rsidR="00C62155">
        <w:rPr>
          <w:rFonts w:ascii="Times" w:hAnsi="Times" w:cs="Times"/>
          <w:sz w:val="22"/>
        </w:rPr>
        <w:t>mentioned</w:t>
      </w:r>
      <w:r>
        <w:rPr>
          <w:rFonts w:ascii="Times" w:hAnsi="Times" w:cs="Times"/>
          <w:sz w:val="22"/>
        </w:rPr>
        <w:t xml:space="preserve"> previously, with 2-dimensional modulation</w:t>
      </w:r>
      <w:r w:rsidR="00C62155">
        <w:rPr>
          <w:rFonts w:ascii="Times" w:hAnsi="Times" w:cs="Times"/>
          <w:sz w:val="22"/>
        </w:rPr>
        <w:t xml:space="preserve"> used in the simulation</w:t>
      </w:r>
      <w:r>
        <w:rPr>
          <w:rFonts w:ascii="Times" w:hAnsi="Times" w:cs="Times"/>
          <w:sz w:val="22"/>
        </w:rPr>
        <w:t>, TRP1 still use</w:t>
      </w:r>
      <w:r w:rsidR="00C22A2B">
        <w:rPr>
          <w:rFonts w:ascii="Times" w:hAnsi="Times" w:cs="Times"/>
          <w:sz w:val="22"/>
        </w:rPr>
        <w:t>s</w:t>
      </w:r>
      <w:r w:rsidR="001213EF">
        <w:rPr>
          <w:rFonts w:ascii="Times" w:hAnsi="Times" w:cs="Times"/>
          <w:sz w:val="22"/>
        </w:rPr>
        <w:t xml:space="preserve"> Rel</w:t>
      </w:r>
      <w:r w:rsidR="00D1614F">
        <w:rPr>
          <w:rFonts w:ascii="Times" w:hAnsi="Times" w:cs="Times"/>
          <w:sz w:val="22"/>
        </w:rPr>
        <w:t>-</w:t>
      </w:r>
      <w:r w:rsidR="001213EF">
        <w:rPr>
          <w:rFonts w:ascii="Times" w:hAnsi="Times" w:cs="Times"/>
          <w:sz w:val="22"/>
        </w:rPr>
        <w:t>15</w:t>
      </w:r>
      <w:r>
        <w:rPr>
          <w:rFonts w:ascii="Times" w:hAnsi="Times" w:cs="Times"/>
          <w:sz w:val="22"/>
        </w:rPr>
        <w:t xml:space="preserve"> 16QAM</w:t>
      </w:r>
      <w:r w:rsidR="00C22A2B">
        <w:rPr>
          <w:rFonts w:ascii="Times" w:hAnsi="Times" w:cs="Times"/>
          <w:sz w:val="22"/>
        </w:rPr>
        <w:t xml:space="preserve"> </w:t>
      </w:r>
      <w:r w:rsidR="00C62155">
        <w:rPr>
          <w:rFonts w:ascii="Times" w:hAnsi="Times" w:cs="Times"/>
          <w:sz w:val="22"/>
        </w:rPr>
        <w:t xml:space="preserve">given by </w:t>
      </w:r>
      <w:r>
        <w:rPr>
          <w:rFonts w:ascii="Times" w:hAnsi="Times" w:cs="Times"/>
          <w:sz w:val="22"/>
        </w:rPr>
        <w:t xml:space="preserve">NR specifications. </w:t>
      </w:r>
      <w:r w:rsidR="00C22A2B">
        <w:rPr>
          <w:rFonts w:ascii="Times" w:hAnsi="Times" w:cs="Times"/>
          <w:sz w:val="22"/>
        </w:rPr>
        <w:t xml:space="preserve">The only modification </w:t>
      </w:r>
      <w:r w:rsidR="00C62155">
        <w:rPr>
          <w:rFonts w:ascii="Times" w:hAnsi="Times" w:cs="Times"/>
          <w:sz w:val="22"/>
        </w:rPr>
        <w:t>required</w:t>
      </w:r>
      <w:r w:rsidR="00C22A2B">
        <w:rPr>
          <w:rFonts w:ascii="Times" w:hAnsi="Times" w:cs="Times"/>
          <w:sz w:val="22"/>
        </w:rPr>
        <w:t xml:space="preserve"> </w:t>
      </w:r>
      <w:r w:rsidR="00364A37">
        <w:rPr>
          <w:rFonts w:ascii="Times" w:hAnsi="Times" w:cs="Times"/>
          <w:sz w:val="22"/>
        </w:rPr>
        <w:t xml:space="preserve">at the transmitter </w:t>
      </w:r>
      <w:r w:rsidR="00C22A2B">
        <w:rPr>
          <w:rFonts w:ascii="Times" w:hAnsi="Times" w:cs="Times"/>
          <w:sz w:val="22"/>
        </w:rPr>
        <w:t xml:space="preserve">is </w:t>
      </w:r>
      <w:r w:rsidR="00722370">
        <w:rPr>
          <w:rFonts w:ascii="Times" w:hAnsi="Times" w:cs="Times"/>
          <w:sz w:val="22"/>
        </w:rPr>
        <w:t xml:space="preserve">for </w:t>
      </w:r>
      <w:r w:rsidR="00C22A2B">
        <w:rPr>
          <w:rFonts w:ascii="Times" w:hAnsi="Times" w:cs="Times"/>
          <w:sz w:val="22"/>
        </w:rPr>
        <w:t>TRP</w:t>
      </w:r>
      <w:r w:rsidR="00C62155">
        <w:rPr>
          <w:rFonts w:ascii="Times" w:hAnsi="Times" w:cs="Times"/>
          <w:sz w:val="22"/>
        </w:rPr>
        <w:t>2</w:t>
      </w:r>
      <w:r>
        <w:rPr>
          <w:rFonts w:ascii="Times" w:hAnsi="Times" w:cs="Times"/>
          <w:sz w:val="22"/>
        </w:rPr>
        <w:t xml:space="preserve"> to use a </w:t>
      </w:r>
      <w:r w:rsidR="00D8208B">
        <w:rPr>
          <w:rFonts w:ascii="Times" w:hAnsi="Times" w:cs="Times"/>
          <w:sz w:val="22"/>
        </w:rPr>
        <w:t>different bits-</w:t>
      </w:r>
      <w:r>
        <w:rPr>
          <w:rFonts w:ascii="Times" w:hAnsi="Times" w:cs="Times"/>
          <w:sz w:val="22"/>
        </w:rPr>
        <w:t>to</w:t>
      </w:r>
      <w:r w:rsidR="00D8208B">
        <w:rPr>
          <w:rFonts w:ascii="Times" w:hAnsi="Times" w:cs="Times"/>
          <w:sz w:val="22"/>
        </w:rPr>
        <w:t>-</w:t>
      </w:r>
      <w:r>
        <w:rPr>
          <w:rFonts w:ascii="Times" w:hAnsi="Times" w:cs="Times"/>
          <w:sz w:val="22"/>
        </w:rPr>
        <w:t>constellation mapping</w:t>
      </w:r>
      <w:r w:rsidR="00D8208B">
        <w:rPr>
          <w:rFonts w:ascii="Times" w:hAnsi="Times" w:cs="Times"/>
          <w:sz w:val="22"/>
        </w:rPr>
        <w:t xml:space="preserve"> </w:t>
      </w:r>
      <w:r>
        <w:rPr>
          <w:rFonts w:ascii="Times" w:hAnsi="Times" w:cs="Times"/>
          <w:sz w:val="22"/>
        </w:rPr>
        <w:t>to achieve this performance gain.</w:t>
      </w:r>
      <w:r w:rsidR="00CB473C">
        <w:rPr>
          <w:rFonts w:ascii="Times" w:hAnsi="Times" w:cs="Times"/>
          <w:sz w:val="22"/>
        </w:rPr>
        <w:t xml:space="preserve"> </w:t>
      </w:r>
      <w:proofErr w:type="gramStart"/>
      <w:r w:rsidR="00CB473C">
        <w:rPr>
          <w:rFonts w:ascii="Times" w:hAnsi="Times" w:cs="Times"/>
          <w:sz w:val="22"/>
        </w:rPr>
        <w:t>Thus</w:t>
      </w:r>
      <w:proofErr w:type="gramEnd"/>
      <w:r w:rsidR="00CB473C">
        <w:rPr>
          <w:rFonts w:ascii="Times" w:hAnsi="Times" w:cs="Times"/>
          <w:sz w:val="22"/>
        </w:rPr>
        <w:t xml:space="preserve"> the performance gains observed in our simulation results could be obtained with very </w:t>
      </w:r>
      <w:proofErr w:type="spellStart"/>
      <w:r w:rsidR="00CB473C">
        <w:rPr>
          <w:rFonts w:ascii="Times" w:hAnsi="Times" w:cs="Times"/>
          <w:sz w:val="22"/>
        </w:rPr>
        <w:t>limitited</w:t>
      </w:r>
      <w:proofErr w:type="spellEnd"/>
      <w:r w:rsidR="00CB473C">
        <w:rPr>
          <w:rFonts w:ascii="Times" w:hAnsi="Times" w:cs="Times"/>
          <w:sz w:val="22"/>
        </w:rPr>
        <w:t xml:space="preserve"> impact on the existing specifications and</w:t>
      </w:r>
      <w:r w:rsidR="001A5A21">
        <w:rPr>
          <w:rFonts w:ascii="Times" w:hAnsi="Times" w:cs="Times"/>
          <w:sz w:val="22"/>
        </w:rPr>
        <w:t xml:space="preserve"> </w:t>
      </w:r>
      <w:r w:rsidR="00CB473C">
        <w:rPr>
          <w:rFonts w:ascii="Times" w:hAnsi="Times" w:cs="Times"/>
          <w:sz w:val="22"/>
        </w:rPr>
        <w:t xml:space="preserve">transmitter complexity. </w:t>
      </w:r>
    </w:p>
    <w:p w14:paraId="2A75B102" w14:textId="77777777" w:rsidR="009F4A27" w:rsidRDefault="009F4A27" w:rsidP="0023166E">
      <w:pPr>
        <w:spacing w:after="0"/>
        <w:contextualSpacing/>
        <w:jc w:val="both"/>
        <w:rPr>
          <w:rFonts w:ascii="Times" w:hAnsi="Times" w:cs="Times"/>
          <w:b/>
          <w:i/>
          <w:sz w:val="22"/>
          <w:lang w:val="en-US"/>
        </w:rPr>
      </w:pPr>
    </w:p>
    <w:p w14:paraId="27171970" w14:textId="5D399794" w:rsidR="00B11014" w:rsidRPr="00150623" w:rsidRDefault="00150623" w:rsidP="0023166E">
      <w:pPr>
        <w:spacing w:after="0"/>
        <w:contextualSpacing/>
        <w:jc w:val="both"/>
        <w:rPr>
          <w:rFonts w:ascii="Times" w:hAnsi="Times" w:cs="Times"/>
          <w:sz w:val="22"/>
          <w:lang w:val="en-US"/>
        </w:rPr>
      </w:pPr>
      <w:bookmarkStart w:id="2" w:name="_Hlk4751735"/>
      <w:r w:rsidRPr="00150623">
        <w:rPr>
          <w:rFonts w:ascii="Times" w:hAnsi="Times" w:cs="Times"/>
          <w:b/>
          <w:i/>
          <w:sz w:val="22"/>
          <w:lang w:val="en-US"/>
        </w:rPr>
        <w:t xml:space="preserve">Observation </w:t>
      </w:r>
      <w:r w:rsidR="006E7285">
        <w:rPr>
          <w:rFonts w:ascii="Times" w:hAnsi="Times" w:cs="Times"/>
          <w:b/>
          <w:i/>
          <w:sz w:val="22"/>
          <w:lang w:val="en-US"/>
        </w:rPr>
        <w:t>2</w:t>
      </w:r>
      <w:r w:rsidRPr="00150623">
        <w:rPr>
          <w:rFonts w:ascii="Times" w:hAnsi="Times" w:cs="Times"/>
          <w:b/>
          <w:i/>
          <w:sz w:val="22"/>
          <w:lang w:val="en-US"/>
        </w:rPr>
        <w:t>:</w:t>
      </w:r>
      <w:r w:rsidRPr="00150623">
        <w:rPr>
          <w:rFonts w:ascii="Times" w:hAnsi="Times" w:cs="Times"/>
          <w:sz w:val="22"/>
          <w:lang w:val="en-US"/>
        </w:rPr>
        <w:t xml:space="preserve"> </w:t>
      </w:r>
      <w:r w:rsidRPr="00FC7C11">
        <w:rPr>
          <w:rFonts w:ascii="Times" w:hAnsi="Times" w:cs="Times"/>
          <w:i/>
          <w:sz w:val="22"/>
          <w:lang w:val="en-US"/>
        </w:rPr>
        <w:t>Multi-dimensional modulation can be implemented in multi-TRP transmission with</w:t>
      </w:r>
      <w:r w:rsidR="00882EFE" w:rsidRPr="00FC7C11">
        <w:rPr>
          <w:rFonts w:ascii="Times" w:hAnsi="Times" w:cs="Times"/>
          <w:i/>
          <w:sz w:val="22"/>
          <w:lang w:val="en-US"/>
        </w:rPr>
        <w:t xml:space="preserve"> very</w:t>
      </w:r>
      <w:r w:rsidRPr="00FC7C11">
        <w:rPr>
          <w:rFonts w:ascii="Times" w:hAnsi="Times" w:cs="Times"/>
          <w:i/>
          <w:sz w:val="22"/>
          <w:lang w:val="en-US"/>
        </w:rPr>
        <w:t xml:space="preserve"> limited </w:t>
      </w:r>
      <w:r w:rsidR="001A5A21">
        <w:rPr>
          <w:rFonts w:ascii="Times" w:hAnsi="Times" w:cs="Times"/>
          <w:i/>
          <w:sz w:val="22"/>
          <w:lang w:val="en-US"/>
        </w:rPr>
        <w:t xml:space="preserve">impact on the current </w:t>
      </w:r>
      <w:r w:rsidRPr="00FC7C11">
        <w:rPr>
          <w:rFonts w:ascii="Times" w:hAnsi="Times" w:cs="Times"/>
          <w:i/>
          <w:sz w:val="22"/>
          <w:lang w:val="en-US"/>
        </w:rPr>
        <w:t>specification.</w:t>
      </w:r>
      <w:r w:rsidRPr="00320098">
        <w:rPr>
          <w:rFonts w:ascii="Times" w:hAnsi="Times" w:cs="Times"/>
          <w:sz w:val="22"/>
          <w:lang w:val="en-US"/>
        </w:rPr>
        <w:t xml:space="preserve"> </w:t>
      </w:r>
      <w:bookmarkEnd w:id="2"/>
    </w:p>
    <w:p w14:paraId="1C22CB6E" w14:textId="7A496107" w:rsidR="00C22A2B" w:rsidRPr="001A5A21" w:rsidRDefault="00C22A2B" w:rsidP="0023166E">
      <w:pPr>
        <w:spacing w:after="0"/>
        <w:ind w:firstLine="284"/>
        <w:contextualSpacing/>
        <w:jc w:val="both"/>
        <w:rPr>
          <w:rFonts w:ascii="Times" w:hAnsi="Times" w:cs="Times"/>
          <w:sz w:val="22"/>
          <w:lang w:val="en-US"/>
        </w:rPr>
      </w:pPr>
    </w:p>
    <w:p w14:paraId="0DAB888B" w14:textId="5A1E4B1C" w:rsidR="00150623" w:rsidRPr="009F0E6E" w:rsidRDefault="00150623" w:rsidP="0023166E">
      <w:pPr>
        <w:spacing w:after="0"/>
        <w:contextualSpacing/>
        <w:jc w:val="both"/>
        <w:rPr>
          <w:rFonts w:ascii="Times" w:hAnsi="Times" w:cs="Times"/>
          <w:sz w:val="22"/>
          <w:lang w:val="en-US"/>
        </w:rPr>
      </w:pPr>
      <w:r w:rsidRPr="009F0E6E">
        <w:rPr>
          <w:rFonts w:ascii="Times" w:hAnsi="Times" w:cs="Times"/>
          <w:b/>
          <w:i/>
          <w:sz w:val="22"/>
          <w:lang w:val="en-US"/>
        </w:rPr>
        <w:t xml:space="preserve">Observation </w:t>
      </w:r>
      <w:r w:rsidR="006E7285" w:rsidRPr="009F0E6E">
        <w:rPr>
          <w:rFonts w:ascii="Times" w:hAnsi="Times" w:cs="Times"/>
          <w:b/>
          <w:i/>
          <w:sz w:val="22"/>
          <w:lang w:val="en-US"/>
        </w:rPr>
        <w:t>3</w:t>
      </w:r>
      <w:r w:rsidRPr="009F0E6E">
        <w:rPr>
          <w:rFonts w:ascii="Times" w:hAnsi="Times" w:cs="Times"/>
          <w:b/>
          <w:i/>
          <w:sz w:val="22"/>
          <w:lang w:val="en-US"/>
        </w:rPr>
        <w:t>:</w:t>
      </w:r>
      <w:r w:rsidRPr="009F0E6E">
        <w:rPr>
          <w:rFonts w:ascii="Times" w:hAnsi="Times" w:cs="Times"/>
          <w:sz w:val="22"/>
          <w:lang w:val="en-US"/>
        </w:rPr>
        <w:t xml:space="preserve"> </w:t>
      </w:r>
      <w:r w:rsidR="00DE6373" w:rsidRPr="009F0E6E">
        <w:rPr>
          <w:rFonts w:ascii="Times" w:hAnsi="Times" w:cs="Times"/>
          <w:i/>
          <w:sz w:val="22"/>
          <w:lang w:val="en-US"/>
        </w:rPr>
        <w:t xml:space="preserve">Multi-dimensional modulation is applicable to </w:t>
      </w:r>
      <w:r w:rsidR="00882323">
        <w:rPr>
          <w:rFonts w:ascii="Times" w:hAnsi="Times" w:cs="Times"/>
          <w:i/>
          <w:sz w:val="22"/>
          <w:lang w:val="en-US"/>
        </w:rPr>
        <w:t>the considered</w:t>
      </w:r>
      <w:r w:rsidR="00DE6373" w:rsidRPr="009F0E6E">
        <w:rPr>
          <w:rFonts w:ascii="Times" w:hAnsi="Times" w:cs="Times"/>
          <w:i/>
          <w:sz w:val="22"/>
          <w:lang w:val="en-US"/>
        </w:rPr>
        <w:t xml:space="preserve"> </w:t>
      </w:r>
      <w:r w:rsidR="001A5A21">
        <w:rPr>
          <w:rFonts w:ascii="Times" w:hAnsi="Times" w:cs="Times"/>
          <w:i/>
          <w:sz w:val="22"/>
          <w:lang w:val="en-US"/>
        </w:rPr>
        <w:t>multi-TRP transmission</w:t>
      </w:r>
      <w:r w:rsidR="00DE6373">
        <w:rPr>
          <w:rFonts w:ascii="Times" w:hAnsi="Times" w:cs="Times"/>
          <w:i/>
          <w:sz w:val="22"/>
          <w:lang w:val="en-US"/>
        </w:rPr>
        <w:t xml:space="preserve"> scheme</w:t>
      </w:r>
      <w:r w:rsidR="00882323">
        <w:rPr>
          <w:rFonts w:ascii="Times" w:hAnsi="Times" w:cs="Times"/>
          <w:i/>
          <w:sz w:val="22"/>
          <w:lang w:val="en-US"/>
        </w:rPr>
        <w:t>s</w:t>
      </w:r>
      <w:r w:rsidR="00DE6373">
        <w:rPr>
          <w:rFonts w:ascii="Times" w:hAnsi="Times" w:cs="Times"/>
          <w:i/>
          <w:sz w:val="22"/>
          <w:lang w:val="en-US"/>
        </w:rPr>
        <w:t xml:space="preserve"> 2,3,</w:t>
      </w:r>
      <w:r w:rsidR="001A5A21">
        <w:rPr>
          <w:rFonts w:ascii="Times" w:hAnsi="Times" w:cs="Times"/>
          <w:i/>
          <w:sz w:val="22"/>
          <w:lang w:val="en-US"/>
        </w:rPr>
        <w:t xml:space="preserve"> and </w:t>
      </w:r>
      <w:r w:rsidR="00DE6373">
        <w:rPr>
          <w:rFonts w:ascii="Times" w:hAnsi="Times" w:cs="Times"/>
          <w:i/>
          <w:sz w:val="22"/>
          <w:lang w:val="en-US"/>
        </w:rPr>
        <w:t xml:space="preserve">4. </w:t>
      </w:r>
    </w:p>
    <w:p w14:paraId="0ED24319" w14:textId="77777777" w:rsidR="00150623" w:rsidRPr="009F0E6E" w:rsidRDefault="00150623" w:rsidP="0023166E">
      <w:pPr>
        <w:spacing w:after="0"/>
        <w:ind w:firstLine="284"/>
        <w:contextualSpacing/>
        <w:jc w:val="both"/>
        <w:rPr>
          <w:rFonts w:ascii="Times" w:hAnsi="Times" w:cs="Times"/>
          <w:sz w:val="22"/>
          <w:lang w:val="en-US"/>
        </w:rPr>
      </w:pPr>
    </w:p>
    <w:p w14:paraId="78BF21FC" w14:textId="44F4CEFB" w:rsidR="004B0FAE" w:rsidRDefault="004B0FAE" w:rsidP="0023166E">
      <w:pPr>
        <w:spacing w:after="0"/>
        <w:contextualSpacing/>
        <w:jc w:val="both"/>
        <w:rPr>
          <w:rFonts w:ascii="Times" w:hAnsi="Times" w:cs="Times"/>
          <w:sz w:val="22"/>
        </w:rPr>
      </w:pPr>
      <w:r>
        <w:rPr>
          <w:rFonts w:ascii="Times" w:hAnsi="Times" w:cs="Times"/>
          <w:sz w:val="22"/>
        </w:rPr>
        <w:t>Base</w:t>
      </w:r>
      <w:r w:rsidR="00442FFE">
        <w:rPr>
          <w:rFonts w:ascii="Times" w:hAnsi="Times" w:cs="Times"/>
          <w:sz w:val="22"/>
        </w:rPr>
        <w:t>d</w:t>
      </w:r>
      <w:r>
        <w:rPr>
          <w:rFonts w:ascii="Times" w:hAnsi="Times" w:cs="Times"/>
          <w:sz w:val="22"/>
        </w:rPr>
        <w:t xml:space="preserve"> on the observations and the discussion, </w:t>
      </w:r>
      <w:r w:rsidR="001A5A21">
        <w:rPr>
          <w:rFonts w:ascii="Times" w:hAnsi="Times" w:cs="Times"/>
          <w:sz w:val="22"/>
        </w:rPr>
        <w:t>following proposal is made</w:t>
      </w:r>
      <w:r>
        <w:rPr>
          <w:rFonts w:ascii="Times" w:hAnsi="Times" w:cs="Times"/>
          <w:sz w:val="22"/>
        </w:rPr>
        <w:t>:</w:t>
      </w:r>
    </w:p>
    <w:p w14:paraId="760A10CD" w14:textId="7B338526" w:rsidR="009251D5" w:rsidRDefault="009251D5" w:rsidP="0023166E">
      <w:pPr>
        <w:spacing w:after="0"/>
        <w:contextualSpacing/>
        <w:jc w:val="both"/>
        <w:rPr>
          <w:rFonts w:ascii="Times" w:hAnsi="Times" w:cs="Times"/>
          <w:sz w:val="22"/>
        </w:rPr>
      </w:pPr>
    </w:p>
    <w:p w14:paraId="14F20424" w14:textId="76FB5041" w:rsidR="00CD37F9" w:rsidRDefault="009251D5" w:rsidP="0023166E">
      <w:pPr>
        <w:keepNext/>
        <w:spacing w:after="0" w:line="276" w:lineRule="auto"/>
        <w:contextualSpacing/>
        <w:jc w:val="both"/>
        <w:rPr>
          <w:i/>
          <w:sz w:val="22"/>
          <w:lang w:eastAsia="sv-SE"/>
        </w:rPr>
      </w:pPr>
      <w:r w:rsidRPr="00150623">
        <w:rPr>
          <w:b/>
          <w:i/>
          <w:sz w:val="22"/>
          <w:lang w:eastAsia="sv-SE"/>
        </w:rPr>
        <w:t>Proposal 1:</w:t>
      </w:r>
      <w:r w:rsidRPr="00A34FA2">
        <w:rPr>
          <w:b/>
          <w:i/>
          <w:sz w:val="22"/>
          <w:lang w:eastAsia="sv-SE"/>
        </w:rPr>
        <w:t xml:space="preserve"> </w:t>
      </w:r>
      <w:r w:rsidRPr="00470B69">
        <w:rPr>
          <w:i/>
          <w:sz w:val="22"/>
          <w:lang w:eastAsia="sv-SE"/>
        </w:rPr>
        <w:t xml:space="preserve">RAN1 </w:t>
      </w:r>
      <w:r w:rsidRPr="00ED2100">
        <w:rPr>
          <w:i/>
          <w:sz w:val="22"/>
          <w:lang w:eastAsia="sv-SE"/>
        </w:rPr>
        <w:t xml:space="preserve">considers </w:t>
      </w:r>
      <w:r>
        <w:rPr>
          <w:i/>
          <w:sz w:val="22"/>
          <w:lang w:eastAsia="sv-SE"/>
        </w:rPr>
        <w:t>use of multi-dimensional modulation for URLLC and Multi-TRP transmissions.</w:t>
      </w:r>
    </w:p>
    <w:p w14:paraId="2242B8FD" w14:textId="77777777" w:rsidR="00181BC5" w:rsidRDefault="00181BC5" w:rsidP="0023166E">
      <w:pPr>
        <w:keepNext/>
        <w:spacing w:after="0" w:line="276" w:lineRule="auto"/>
        <w:contextualSpacing/>
        <w:jc w:val="both"/>
        <w:rPr>
          <w:i/>
          <w:sz w:val="22"/>
          <w:lang w:eastAsia="sv-SE"/>
        </w:rPr>
      </w:pPr>
    </w:p>
    <w:p w14:paraId="1EE090B5" w14:textId="77777777" w:rsidR="00456B1C" w:rsidRPr="00150623" w:rsidRDefault="00456B1C" w:rsidP="0023166E">
      <w:pPr>
        <w:keepNext/>
        <w:spacing w:after="0" w:line="276" w:lineRule="auto"/>
        <w:contextualSpacing/>
        <w:jc w:val="both"/>
        <w:rPr>
          <w:i/>
          <w:sz w:val="22"/>
          <w:lang w:eastAsia="sv-SE"/>
        </w:rPr>
      </w:pPr>
    </w:p>
    <w:p w14:paraId="767DB772" w14:textId="3111F380" w:rsidR="00F631E6" w:rsidRPr="00EA636B" w:rsidRDefault="00C613BB" w:rsidP="0040404C">
      <w:pPr>
        <w:pStyle w:val="Heading1"/>
        <w:numPr>
          <w:ilvl w:val="0"/>
          <w:numId w:val="4"/>
        </w:numPr>
        <w:pBdr>
          <w:top w:val="single" w:sz="12" w:space="4" w:color="auto"/>
        </w:pBdr>
        <w:spacing w:before="0" w:after="0" w:line="276" w:lineRule="auto"/>
        <w:contextualSpacing/>
        <w:jc w:val="both"/>
        <w:rPr>
          <w:rFonts w:cs="Arial"/>
          <w:smallCaps/>
          <w:lang w:val="en-US"/>
        </w:rPr>
      </w:pPr>
      <w:r w:rsidRPr="00EA636B">
        <w:rPr>
          <w:rFonts w:cs="Arial"/>
          <w:smallCaps/>
          <w:lang w:val="en-US"/>
        </w:rPr>
        <w:t xml:space="preserve">Joint </w:t>
      </w:r>
      <w:r w:rsidR="00F631E6" w:rsidRPr="00EA636B">
        <w:rPr>
          <w:rFonts w:cs="Arial"/>
          <w:smallCaps/>
          <w:lang w:val="en-US"/>
        </w:rPr>
        <w:t>ACK</w:t>
      </w:r>
      <w:r w:rsidRPr="00EA636B">
        <w:rPr>
          <w:rFonts w:cs="Arial"/>
          <w:smallCaps/>
          <w:lang w:val="en-US"/>
        </w:rPr>
        <w:t>/NACK</w:t>
      </w:r>
      <w:r>
        <w:rPr>
          <w:rFonts w:cs="Arial"/>
          <w:smallCaps/>
          <w:lang w:val="en-US"/>
        </w:rPr>
        <w:t xml:space="preserve"> in M-DCI</w:t>
      </w:r>
    </w:p>
    <w:p w14:paraId="7E8128DF" w14:textId="1BBEC7FA" w:rsidR="0088453F" w:rsidRDefault="00124825" w:rsidP="00124825">
      <w:pPr>
        <w:spacing w:after="0"/>
        <w:ind w:firstLine="284"/>
        <w:contextualSpacing/>
        <w:jc w:val="both"/>
        <w:rPr>
          <w:color w:val="000000"/>
          <w:sz w:val="22"/>
          <w:lang w:eastAsia="ko-KR"/>
        </w:rPr>
      </w:pPr>
      <w:r w:rsidRPr="00EA636B">
        <w:rPr>
          <w:color w:val="000000"/>
          <w:sz w:val="22"/>
          <w:lang w:eastAsia="ko-KR"/>
        </w:rPr>
        <w:t xml:space="preserve">In the last meeting, and the follow up email discussions, joint ACK/NACK transmission for M-DCI multi-TRP transmission was discussed. </w:t>
      </w:r>
      <w:r w:rsidR="00C613BB" w:rsidRPr="00EA636B">
        <w:rPr>
          <w:color w:val="000000"/>
          <w:sz w:val="22"/>
          <w:lang w:eastAsia="ko-KR"/>
        </w:rPr>
        <w:t>In an M-DCI based multi-TRP/panel transmission, a UE receives CORESET and PUCCH resource configuration per TRP. Then in each slot, the UE monitors the CORESET for each TRP to receive and decode DCIs for each TRP and determine K1 values (K1</w:t>
      </w:r>
      <w:r w:rsidR="00C613BB" w:rsidRPr="00EA636B">
        <w:rPr>
          <w:color w:val="000000"/>
          <w:sz w:val="22"/>
          <w:vertAlign w:val="subscript"/>
          <w:lang w:eastAsia="ko-KR"/>
        </w:rPr>
        <w:t>TRP1</w:t>
      </w:r>
      <w:r w:rsidR="00C613BB" w:rsidRPr="00EA636B">
        <w:rPr>
          <w:color w:val="000000"/>
          <w:sz w:val="22"/>
          <w:lang w:eastAsia="ko-KR"/>
        </w:rPr>
        <w:t>,K1</w:t>
      </w:r>
      <w:r w:rsidR="00C613BB" w:rsidRPr="00EA636B">
        <w:rPr>
          <w:color w:val="000000"/>
          <w:sz w:val="22"/>
          <w:vertAlign w:val="subscript"/>
          <w:lang w:eastAsia="ko-KR"/>
        </w:rPr>
        <w:t>TRP2</w:t>
      </w:r>
      <w:r w:rsidR="00C613BB" w:rsidRPr="00EA636B">
        <w:rPr>
          <w:color w:val="000000"/>
          <w:sz w:val="22"/>
          <w:lang w:eastAsia="ko-KR"/>
        </w:rPr>
        <w:t xml:space="preserve">). From the RRC configured time offset values for </w:t>
      </w:r>
      <w:r w:rsidR="008D09CA">
        <w:rPr>
          <w:color w:val="000000"/>
          <w:sz w:val="22"/>
          <w:lang w:eastAsia="ko-KR"/>
        </w:rPr>
        <w:t xml:space="preserve">each </w:t>
      </w:r>
      <w:r w:rsidR="00C613BB" w:rsidRPr="00EA636B">
        <w:rPr>
          <w:color w:val="000000"/>
          <w:sz w:val="22"/>
          <w:lang w:eastAsia="ko-KR"/>
        </w:rPr>
        <w:t xml:space="preserve">TRP, the actual time offset </w:t>
      </w:r>
      <w:proofErr w:type="gramStart"/>
      <w:r w:rsidR="00C613BB" w:rsidRPr="00EA636B">
        <w:rPr>
          <w:color w:val="000000"/>
          <w:sz w:val="22"/>
          <w:lang w:eastAsia="ko-KR"/>
        </w:rPr>
        <w:t>are</w:t>
      </w:r>
      <w:proofErr w:type="gramEnd"/>
      <w:r w:rsidR="00C613BB" w:rsidRPr="00EA636B">
        <w:rPr>
          <w:color w:val="000000"/>
          <w:sz w:val="22"/>
          <w:lang w:eastAsia="ko-KR"/>
        </w:rPr>
        <w:t xml:space="preserve"> determined. </w:t>
      </w:r>
      <w:r w:rsidR="008D09CA">
        <w:rPr>
          <w:color w:val="000000"/>
          <w:sz w:val="22"/>
          <w:lang w:eastAsia="ko-KR"/>
        </w:rPr>
        <w:t xml:space="preserve">Now, depending on the </w:t>
      </w:r>
      <w:r w:rsidR="00351FAC">
        <w:rPr>
          <w:color w:val="000000"/>
          <w:sz w:val="22"/>
          <w:lang w:eastAsia="ko-KR"/>
        </w:rPr>
        <w:t>decoded K1 and their corresponding configured ti</w:t>
      </w:r>
      <w:r w:rsidR="008D09CA">
        <w:rPr>
          <w:color w:val="000000"/>
          <w:sz w:val="22"/>
          <w:lang w:eastAsia="ko-KR"/>
        </w:rPr>
        <w:t>me offset values</w:t>
      </w:r>
      <w:r w:rsidR="00351FAC">
        <w:rPr>
          <w:color w:val="000000"/>
          <w:sz w:val="22"/>
          <w:lang w:eastAsia="ko-KR"/>
        </w:rPr>
        <w:t xml:space="preserve">, </w:t>
      </w:r>
      <w:r w:rsidR="0088453F">
        <w:rPr>
          <w:color w:val="000000"/>
          <w:sz w:val="22"/>
          <w:lang w:eastAsia="ko-KR"/>
        </w:rPr>
        <w:t xml:space="preserve">the recommended PUCCH locations may not be same and the resulting ambiguity for joint transmission need to be resolved. </w:t>
      </w:r>
    </w:p>
    <w:p w14:paraId="39B243D7" w14:textId="69454360" w:rsidR="00C613BB" w:rsidRDefault="00C613BB" w:rsidP="00124825">
      <w:pPr>
        <w:spacing w:after="0"/>
        <w:ind w:firstLine="284"/>
        <w:contextualSpacing/>
        <w:jc w:val="both"/>
        <w:rPr>
          <w:color w:val="000000"/>
          <w:sz w:val="22"/>
          <w:lang w:eastAsia="ko-KR"/>
        </w:rPr>
      </w:pPr>
      <w:r w:rsidRPr="00EA636B">
        <w:rPr>
          <w:color w:val="000000"/>
          <w:sz w:val="22"/>
          <w:lang w:eastAsia="ko-KR"/>
        </w:rPr>
        <w:t xml:space="preserve">If the determined PDSCH to ACK/NACK transmission offset by each DCI points to a same PUCCH opportunity, then UE can </w:t>
      </w:r>
      <w:r w:rsidR="0088453F">
        <w:rPr>
          <w:color w:val="000000"/>
          <w:sz w:val="22"/>
          <w:lang w:eastAsia="ko-KR"/>
        </w:rPr>
        <w:t xml:space="preserve">multiplex and </w:t>
      </w:r>
      <w:r w:rsidRPr="00EA636B">
        <w:rPr>
          <w:color w:val="000000"/>
          <w:sz w:val="22"/>
          <w:lang w:eastAsia="ko-KR"/>
        </w:rPr>
        <w:t>transmit both ACK/NACKs in th</w:t>
      </w:r>
      <w:r w:rsidR="00C97E97">
        <w:rPr>
          <w:color w:val="000000"/>
          <w:sz w:val="22"/>
          <w:lang w:eastAsia="ko-KR"/>
        </w:rPr>
        <w:t xml:space="preserve">at </w:t>
      </w:r>
      <w:r w:rsidRPr="00EA636B">
        <w:rPr>
          <w:color w:val="000000"/>
          <w:sz w:val="22"/>
          <w:lang w:eastAsia="ko-KR"/>
        </w:rPr>
        <w:t>slot. However,</w:t>
      </w:r>
      <w:r w:rsidR="00C97E97">
        <w:rPr>
          <w:color w:val="000000"/>
          <w:sz w:val="22"/>
          <w:lang w:eastAsia="ko-KR"/>
        </w:rPr>
        <w:t xml:space="preserve"> as shown in Figure 6,</w:t>
      </w:r>
      <w:r w:rsidRPr="00EA636B">
        <w:rPr>
          <w:color w:val="000000"/>
          <w:sz w:val="22"/>
          <w:lang w:eastAsia="ko-KR"/>
        </w:rPr>
        <w:t xml:space="preserve"> </w:t>
      </w:r>
      <w:r w:rsidR="0088453F">
        <w:rPr>
          <w:color w:val="000000"/>
          <w:sz w:val="22"/>
          <w:lang w:eastAsia="ko-KR"/>
        </w:rPr>
        <w:t>if</w:t>
      </w:r>
      <w:r w:rsidRPr="00EA636B">
        <w:rPr>
          <w:color w:val="000000"/>
          <w:sz w:val="22"/>
          <w:lang w:eastAsia="ko-KR"/>
        </w:rPr>
        <w:t xml:space="preserve"> K1 values point to different slots for PUCCH transmission,</w:t>
      </w:r>
      <w:r w:rsidR="0088453F">
        <w:rPr>
          <w:color w:val="000000"/>
          <w:sz w:val="22"/>
          <w:lang w:eastAsia="ko-KR"/>
        </w:rPr>
        <w:t xml:space="preserve"> then </w:t>
      </w:r>
      <w:r w:rsidR="00C97E97">
        <w:rPr>
          <w:color w:val="000000"/>
          <w:sz w:val="22"/>
          <w:lang w:eastAsia="ko-KR"/>
        </w:rPr>
        <w:t xml:space="preserve">the ACK/NACK is transmitted according  to  PUCCH corresponding to the later </w:t>
      </w:r>
      <w:r w:rsidR="0088453F">
        <w:rPr>
          <w:color w:val="000000"/>
          <w:sz w:val="22"/>
          <w:lang w:eastAsia="ko-KR"/>
        </w:rPr>
        <w:t>timing offse</w:t>
      </w:r>
      <w:r w:rsidR="00D95D3F">
        <w:rPr>
          <w:color w:val="000000"/>
          <w:sz w:val="22"/>
          <w:lang w:eastAsia="ko-KR"/>
        </w:rPr>
        <w:t>t</w:t>
      </w:r>
      <w:r w:rsidR="005E271E">
        <w:rPr>
          <w:color w:val="000000"/>
          <w:sz w:val="22"/>
          <w:lang w:eastAsia="ko-KR"/>
        </w:rPr>
        <w:t>.</w:t>
      </w:r>
    </w:p>
    <w:p w14:paraId="4E087B50" w14:textId="74BF809F" w:rsidR="00450B0A" w:rsidRDefault="00701E8C" w:rsidP="00D95D3F">
      <w:pPr>
        <w:spacing w:after="0"/>
        <w:ind w:firstLine="284"/>
        <w:contextualSpacing/>
        <w:jc w:val="both"/>
        <w:rPr>
          <w:color w:val="000000"/>
          <w:sz w:val="22"/>
          <w:lang w:eastAsia="ko-KR"/>
        </w:rPr>
      </w:pPr>
      <w:r>
        <w:rPr>
          <w:color w:val="000000"/>
          <w:sz w:val="22"/>
          <w:lang w:eastAsia="ko-KR"/>
        </w:rPr>
        <w:t xml:space="preserve">Further, </w:t>
      </w:r>
      <w:r w:rsidR="00714C7A">
        <w:rPr>
          <w:color w:val="000000"/>
          <w:sz w:val="22"/>
          <w:lang w:eastAsia="ko-KR"/>
        </w:rPr>
        <w:t>if</w:t>
      </w:r>
      <w:r w:rsidR="00D95D3F">
        <w:rPr>
          <w:color w:val="000000"/>
          <w:sz w:val="22"/>
          <w:lang w:eastAsia="ko-KR"/>
        </w:rPr>
        <w:t xml:space="preserve"> K1 values are defined </w:t>
      </w:r>
      <w:proofErr w:type="spellStart"/>
      <w:r w:rsidR="00D95D3F">
        <w:rPr>
          <w:color w:val="000000"/>
          <w:sz w:val="22"/>
          <w:lang w:eastAsia="ko-KR"/>
        </w:rPr>
        <w:t>interms</w:t>
      </w:r>
      <w:proofErr w:type="spellEnd"/>
      <w:r w:rsidR="00D95D3F">
        <w:rPr>
          <w:color w:val="000000"/>
          <w:sz w:val="22"/>
          <w:lang w:eastAsia="ko-KR"/>
        </w:rPr>
        <w:t xml:space="preserve"> of </w:t>
      </w:r>
      <w:proofErr w:type="spellStart"/>
      <w:r w:rsidR="00D95D3F">
        <w:rPr>
          <w:color w:val="000000"/>
          <w:sz w:val="22"/>
          <w:lang w:eastAsia="ko-KR"/>
        </w:rPr>
        <w:t>minislots</w:t>
      </w:r>
      <w:proofErr w:type="spellEnd"/>
      <w:r w:rsidR="004E2D45">
        <w:rPr>
          <w:color w:val="000000"/>
          <w:sz w:val="22"/>
          <w:lang w:eastAsia="ko-KR"/>
        </w:rPr>
        <w:t xml:space="preserve"> (especially applicable to </w:t>
      </w:r>
      <w:r w:rsidR="006623BB" w:rsidRPr="006623BB">
        <w:rPr>
          <w:color w:val="000000"/>
          <w:sz w:val="22"/>
          <w:lang w:eastAsia="ko-KR"/>
        </w:rPr>
        <w:t>transmission</w:t>
      </w:r>
      <w:r w:rsidR="004E2D45">
        <w:rPr>
          <w:color w:val="000000"/>
          <w:sz w:val="22"/>
          <w:lang w:eastAsia="ko-KR"/>
        </w:rPr>
        <w:t xml:space="preserve"> scheme 3 where multiple TPRs multiplex their </w:t>
      </w:r>
      <w:r w:rsidR="006623BB" w:rsidRPr="006623BB">
        <w:rPr>
          <w:color w:val="000000"/>
          <w:sz w:val="22"/>
          <w:lang w:eastAsia="ko-KR"/>
        </w:rPr>
        <w:t>transmission</w:t>
      </w:r>
      <w:r w:rsidR="006623BB">
        <w:rPr>
          <w:color w:val="000000"/>
          <w:sz w:val="22"/>
          <w:lang w:eastAsia="ko-KR"/>
        </w:rPr>
        <w:t>s</w:t>
      </w:r>
      <w:r w:rsidR="004E2D45">
        <w:rPr>
          <w:color w:val="000000"/>
          <w:sz w:val="22"/>
          <w:lang w:eastAsia="ko-KR"/>
        </w:rPr>
        <w:t xml:space="preserve"> over </w:t>
      </w:r>
      <w:proofErr w:type="gramStart"/>
      <w:r w:rsidR="004E2D45">
        <w:rPr>
          <w:color w:val="000000"/>
          <w:sz w:val="22"/>
          <w:lang w:eastAsia="ko-KR"/>
        </w:rPr>
        <w:t>mini-slots</w:t>
      </w:r>
      <w:proofErr w:type="gramEnd"/>
      <w:r w:rsidR="004E2D45">
        <w:rPr>
          <w:color w:val="000000"/>
          <w:sz w:val="22"/>
          <w:lang w:eastAsia="ko-KR"/>
        </w:rPr>
        <w:t>)</w:t>
      </w:r>
      <w:r w:rsidR="00F87FA8">
        <w:rPr>
          <w:color w:val="000000"/>
          <w:sz w:val="22"/>
          <w:lang w:eastAsia="ko-KR"/>
        </w:rPr>
        <w:t xml:space="preserve"> the s</w:t>
      </w:r>
      <w:r w:rsidR="006623BB">
        <w:rPr>
          <w:color w:val="000000"/>
          <w:sz w:val="22"/>
          <w:lang w:eastAsia="ko-KR"/>
        </w:rPr>
        <w:t>a</w:t>
      </w:r>
      <w:r w:rsidR="00F87FA8">
        <w:rPr>
          <w:color w:val="000000"/>
          <w:sz w:val="22"/>
          <w:lang w:eastAsia="ko-KR"/>
        </w:rPr>
        <w:t xml:space="preserve">me principle </w:t>
      </w:r>
      <w:r>
        <w:rPr>
          <w:color w:val="000000"/>
          <w:sz w:val="22"/>
          <w:lang w:eastAsia="ko-KR"/>
        </w:rPr>
        <w:t>discussed coul</w:t>
      </w:r>
      <w:r w:rsidR="006623BB">
        <w:rPr>
          <w:color w:val="000000"/>
          <w:sz w:val="22"/>
          <w:lang w:eastAsia="ko-KR"/>
        </w:rPr>
        <w:t>d</w:t>
      </w:r>
      <w:r>
        <w:rPr>
          <w:color w:val="000000"/>
          <w:sz w:val="22"/>
          <w:lang w:eastAsia="ko-KR"/>
        </w:rPr>
        <w:t xml:space="preserve"> be</w:t>
      </w:r>
      <w:r w:rsidR="006623BB">
        <w:rPr>
          <w:color w:val="000000"/>
          <w:sz w:val="22"/>
          <w:lang w:eastAsia="ko-KR"/>
        </w:rPr>
        <w:t xml:space="preserve"> used</w:t>
      </w:r>
      <w:r w:rsidR="004E2D45">
        <w:rPr>
          <w:color w:val="000000"/>
          <w:sz w:val="22"/>
          <w:lang w:eastAsia="ko-KR"/>
        </w:rPr>
        <w:t xml:space="preserve">. In this case, time </w:t>
      </w:r>
      <w:proofErr w:type="spellStart"/>
      <w:r w:rsidR="004E2D45">
        <w:rPr>
          <w:color w:val="000000"/>
          <w:sz w:val="22"/>
          <w:lang w:eastAsia="ko-KR"/>
        </w:rPr>
        <w:t>offselt</w:t>
      </w:r>
      <w:proofErr w:type="spellEnd"/>
      <w:r w:rsidR="004E2D45">
        <w:rPr>
          <w:color w:val="000000"/>
          <w:sz w:val="22"/>
          <w:lang w:eastAsia="ko-KR"/>
        </w:rPr>
        <w:t xml:space="preserve"> </w:t>
      </w:r>
      <w:r w:rsidR="006623BB">
        <w:rPr>
          <w:color w:val="000000"/>
          <w:sz w:val="22"/>
          <w:lang w:eastAsia="ko-KR"/>
        </w:rPr>
        <w:t xml:space="preserve">could </w:t>
      </w:r>
      <w:r w:rsidR="004E2D45">
        <w:rPr>
          <w:color w:val="000000"/>
          <w:sz w:val="22"/>
          <w:lang w:eastAsia="ko-KR"/>
        </w:rPr>
        <w:t>be defined in</w:t>
      </w:r>
      <w:r w:rsidR="006623BB">
        <w:rPr>
          <w:color w:val="000000"/>
          <w:sz w:val="22"/>
          <w:lang w:eastAsia="ko-KR"/>
        </w:rPr>
        <w:t xml:space="preserve"> </w:t>
      </w:r>
      <w:r w:rsidR="004E2D45">
        <w:rPr>
          <w:color w:val="000000"/>
          <w:sz w:val="22"/>
          <w:lang w:eastAsia="ko-KR"/>
        </w:rPr>
        <w:t xml:space="preserve">terms of number of </w:t>
      </w:r>
      <w:proofErr w:type="gramStart"/>
      <w:r w:rsidR="004E2D45">
        <w:rPr>
          <w:color w:val="000000"/>
          <w:sz w:val="22"/>
          <w:lang w:eastAsia="ko-KR"/>
        </w:rPr>
        <w:t>mini-slots</w:t>
      </w:r>
      <w:proofErr w:type="gramEnd"/>
      <w:r w:rsidR="004E2D45">
        <w:rPr>
          <w:color w:val="000000"/>
          <w:sz w:val="22"/>
          <w:lang w:eastAsia="ko-KR"/>
        </w:rPr>
        <w:t xml:space="preserve"> instead of number of slots. </w:t>
      </w:r>
      <w:r w:rsidR="00F87FA8">
        <w:rPr>
          <w:color w:val="000000"/>
          <w:sz w:val="22"/>
          <w:lang w:eastAsia="ko-KR"/>
        </w:rPr>
        <w:t xml:space="preserve"> </w:t>
      </w:r>
    </w:p>
    <w:p w14:paraId="71B6553C" w14:textId="77777777" w:rsidR="00181BC5" w:rsidRDefault="00181BC5" w:rsidP="00D95D3F">
      <w:pPr>
        <w:spacing w:after="0"/>
        <w:ind w:firstLine="284"/>
        <w:contextualSpacing/>
        <w:jc w:val="both"/>
        <w:rPr>
          <w:color w:val="000000"/>
          <w:sz w:val="22"/>
          <w:lang w:eastAsia="ko-KR"/>
        </w:rPr>
      </w:pPr>
    </w:p>
    <w:p w14:paraId="52C2D3A5" w14:textId="50FE2888" w:rsidR="005E271E" w:rsidRDefault="005E271E">
      <w:pPr>
        <w:spacing w:after="0"/>
        <w:ind w:firstLine="284"/>
        <w:contextualSpacing/>
        <w:jc w:val="both"/>
        <w:rPr>
          <w:i/>
          <w:color w:val="000000"/>
          <w:sz w:val="22"/>
          <w:lang w:eastAsia="ko-KR"/>
        </w:rPr>
      </w:pPr>
      <w:r w:rsidRPr="00EA636B">
        <w:rPr>
          <w:b/>
          <w:i/>
          <w:color w:val="000000"/>
          <w:sz w:val="22"/>
          <w:lang w:eastAsia="ko-KR"/>
        </w:rPr>
        <w:t>Proposal</w:t>
      </w:r>
      <w:r w:rsidR="006049FD">
        <w:rPr>
          <w:b/>
          <w:i/>
          <w:color w:val="000000"/>
          <w:sz w:val="22"/>
          <w:lang w:eastAsia="ko-KR"/>
        </w:rPr>
        <w:t xml:space="preserve"> 2</w:t>
      </w:r>
      <w:r w:rsidRPr="00EA636B">
        <w:rPr>
          <w:b/>
          <w:i/>
          <w:color w:val="000000"/>
          <w:sz w:val="22"/>
          <w:lang w:eastAsia="ko-KR"/>
        </w:rPr>
        <w:t>:</w:t>
      </w:r>
      <w:r w:rsidRPr="00EA636B">
        <w:rPr>
          <w:i/>
          <w:color w:val="000000"/>
          <w:sz w:val="22"/>
          <w:lang w:eastAsia="ko-KR"/>
        </w:rPr>
        <w:t xml:space="preserve"> </w:t>
      </w:r>
      <w:r w:rsidR="00450B0A">
        <w:rPr>
          <w:i/>
          <w:color w:val="000000"/>
          <w:sz w:val="22"/>
          <w:lang w:eastAsia="ko-KR"/>
        </w:rPr>
        <w:t xml:space="preserve">In M-DCI multi-TRP transmission, if the determined </w:t>
      </w:r>
      <w:r w:rsidR="00450B0A" w:rsidRPr="00EA636B">
        <w:rPr>
          <w:i/>
          <w:color w:val="000000"/>
          <w:sz w:val="22"/>
          <w:lang w:eastAsia="ko-KR"/>
        </w:rPr>
        <w:t>PDSCH to ACK/NACK transmission offs</w:t>
      </w:r>
      <w:r w:rsidR="00450B0A">
        <w:rPr>
          <w:i/>
          <w:color w:val="000000"/>
          <w:sz w:val="22"/>
          <w:lang w:eastAsia="ko-KR"/>
        </w:rPr>
        <w:t>ets are different, joint ACK/NACK to be transmitted according to the DCI with the later time offset.</w:t>
      </w:r>
    </w:p>
    <w:p w14:paraId="4165B8E8" w14:textId="76738268" w:rsidR="00D95D3F" w:rsidRDefault="00D95D3F">
      <w:pPr>
        <w:spacing w:after="0"/>
        <w:ind w:firstLine="284"/>
        <w:contextualSpacing/>
        <w:jc w:val="both"/>
        <w:rPr>
          <w:i/>
          <w:color w:val="000000"/>
          <w:lang w:eastAsia="ko-KR"/>
        </w:rPr>
      </w:pPr>
    </w:p>
    <w:p w14:paraId="485EBFB9" w14:textId="2A250533" w:rsidR="00D95D3F" w:rsidRPr="00EA636B" w:rsidRDefault="00D95D3F" w:rsidP="00EA636B">
      <w:pPr>
        <w:spacing w:after="0"/>
        <w:ind w:firstLine="284"/>
        <w:contextualSpacing/>
        <w:jc w:val="both"/>
        <w:rPr>
          <w:i/>
          <w:color w:val="000000"/>
          <w:lang w:eastAsia="ko-KR"/>
        </w:rPr>
      </w:pPr>
    </w:p>
    <w:p w14:paraId="06E159AA" w14:textId="77777777" w:rsidR="00C613BB" w:rsidRPr="00C613BB" w:rsidRDefault="00C613BB" w:rsidP="00EA636B">
      <w:pPr>
        <w:pStyle w:val="ListParagraph"/>
        <w:ind w:left="360"/>
        <w:rPr>
          <w:color w:val="000000"/>
          <w:sz w:val="14"/>
          <w:szCs w:val="14"/>
          <w:lang w:eastAsia="ko-KR"/>
        </w:rPr>
      </w:pPr>
    </w:p>
    <w:p w14:paraId="0E3977F9" w14:textId="09D44C6D" w:rsidR="00C613BB" w:rsidRDefault="00124825" w:rsidP="00124825">
      <w:pPr>
        <w:pStyle w:val="ListParagraph"/>
        <w:ind w:left="360"/>
        <w:jc w:val="center"/>
        <w:rPr>
          <w:color w:val="000000"/>
          <w:sz w:val="14"/>
          <w:szCs w:val="14"/>
          <w:lang w:eastAsia="ko-KR"/>
        </w:rPr>
      </w:pPr>
      <w:r w:rsidRPr="00124825">
        <w:rPr>
          <w:noProof/>
          <w:color w:val="000000"/>
          <w:sz w:val="14"/>
          <w:szCs w:val="14"/>
          <w:lang w:val="en-GB" w:eastAsia="ko-KR"/>
        </w:rPr>
        <w:lastRenderedPageBreak/>
        <w:drawing>
          <wp:inline distT="0" distB="0" distL="0" distR="0" wp14:anchorId="2762B4AA" wp14:editId="301D07A6">
            <wp:extent cx="3052683" cy="3210519"/>
            <wp:effectExtent l="0" t="0" r="0" b="9525"/>
            <wp:docPr id="14" name="Picture 13">
              <a:extLst xmlns:a="http://schemas.openxmlformats.org/drawingml/2006/main">
                <a:ext uri="{FF2B5EF4-FFF2-40B4-BE49-F238E27FC236}">
                  <a16:creationId xmlns:a16="http://schemas.microsoft.com/office/drawing/2014/main" id="{6448ACD7-42F0-42FE-8415-CC94676922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6448ACD7-42F0-42FE-8415-CC9467692217}"/>
                        </a:ext>
                      </a:extLst>
                    </pic:cNvPr>
                    <pic:cNvPicPr>
                      <a:picLocks noChangeAspect="1"/>
                    </pic:cNvPicPr>
                  </pic:nvPicPr>
                  <pic:blipFill>
                    <a:blip r:embed="rId16"/>
                    <a:stretch>
                      <a:fillRect/>
                    </a:stretch>
                  </pic:blipFill>
                  <pic:spPr>
                    <a:xfrm>
                      <a:off x="0" y="0"/>
                      <a:ext cx="3059166" cy="3217337"/>
                    </a:xfrm>
                    <a:prstGeom prst="rect">
                      <a:avLst/>
                    </a:prstGeom>
                  </pic:spPr>
                </pic:pic>
              </a:graphicData>
            </a:graphic>
          </wp:inline>
        </w:drawing>
      </w:r>
    </w:p>
    <w:p w14:paraId="6D55AEFB" w14:textId="77777777" w:rsidR="005E271E" w:rsidRDefault="008D09CA" w:rsidP="00124825">
      <w:pPr>
        <w:pStyle w:val="ListParagraph"/>
        <w:ind w:left="360"/>
        <w:jc w:val="center"/>
        <w:rPr>
          <w:rFonts w:ascii="Times" w:hAnsi="Times" w:cs="Times"/>
          <w:sz w:val="20"/>
        </w:rPr>
      </w:pPr>
      <w:r w:rsidRPr="00B247FF">
        <w:rPr>
          <w:rFonts w:ascii="Times" w:hAnsi="Times" w:cs="Times"/>
          <w:sz w:val="20"/>
        </w:rPr>
        <w:t xml:space="preserve">Figure </w:t>
      </w:r>
      <w:r>
        <w:rPr>
          <w:rFonts w:ascii="Times" w:hAnsi="Times" w:cs="Times"/>
          <w:sz w:val="20"/>
        </w:rPr>
        <w:t>6</w:t>
      </w:r>
      <w:r w:rsidR="005E271E">
        <w:rPr>
          <w:rFonts w:ascii="Times" w:hAnsi="Times" w:cs="Times"/>
          <w:sz w:val="20"/>
        </w:rPr>
        <w:t xml:space="preserve"> – Joint ACK/NACK transmission</w:t>
      </w:r>
    </w:p>
    <w:p w14:paraId="69082F49" w14:textId="77777777" w:rsidR="008D09CA" w:rsidRPr="00C613BB" w:rsidRDefault="008D09CA" w:rsidP="00EA636B">
      <w:pPr>
        <w:pStyle w:val="ListParagraph"/>
        <w:ind w:left="360"/>
        <w:jc w:val="center"/>
        <w:rPr>
          <w:color w:val="000000"/>
          <w:sz w:val="14"/>
          <w:szCs w:val="14"/>
          <w:lang w:eastAsia="ko-KR"/>
        </w:rPr>
      </w:pPr>
    </w:p>
    <w:p w14:paraId="6302563A" w14:textId="77777777" w:rsidR="00C613BB" w:rsidRPr="00C613BB" w:rsidRDefault="00C613BB" w:rsidP="00EA636B">
      <w:pPr>
        <w:rPr>
          <w:lang w:val="en-US"/>
        </w:rPr>
      </w:pPr>
    </w:p>
    <w:p w14:paraId="27A65FC1" w14:textId="753467C4" w:rsidR="00A658E5" w:rsidRDefault="00E37CFB" w:rsidP="0040404C">
      <w:pPr>
        <w:pStyle w:val="Heading1"/>
        <w:numPr>
          <w:ilvl w:val="0"/>
          <w:numId w:val="4"/>
        </w:numPr>
        <w:pBdr>
          <w:top w:val="single" w:sz="12" w:space="4" w:color="auto"/>
        </w:pBdr>
        <w:spacing w:before="0" w:after="0" w:line="276" w:lineRule="auto"/>
        <w:contextualSpacing/>
        <w:jc w:val="both"/>
        <w:rPr>
          <w:rFonts w:cs="Arial"/>
          <w:lang w:val="en-US"/>
        </w:rPr>
      </w:pPr>
      <w:r w:rsidRPr="0071308A">
        <w:rPr>
          <w:rFonts w:cs="Arial"/>
          <w:smallCaps/>
          <w:lang w:val="en-US"/>
        </w:rPr>
        <w:t>Conclusions</w:t>
      </w:r>
      <w:r w:rsidRPr="00E37CFB">
        <w:rPr>
          <w:rFonts w:cs="Arial"/>
          <w:lang w:val="en-US"/>
        </w:rPr>
        <w:t xml:space="preserve"> </w:t>
      </w:r>
    </w:p>
    <w:p w14:paraId="2A614A59" w14:textId="04E301B2" w:rsidR="00C94195" w:rsidRDefault="00DD62D8" w:rsidP="0023166E">
      <w:pPr>
        <w:spacing w:after="0"/>
        <w:ind w:firstLine="284"/>
        <w:contextualSpacing/>
        <w:jc w:val="both"/>
        <w:rPr>
          <w:rFonts w:ascii="Times" w:hAnsi="Times" w:cs="Times"/>
          <w:sz w:val="22"/>
        </w:rPr>
      </w:pPr>
      <w:r w:rsidRPr="00C94195">
        <w:rPr>
          <w:rFonts w:ascii="Times" w:hAnsi="Times" w:cs="Times"/>
          <w:sz w:val="22"/>
        </w:rPr>
        <w:t xml:space="preserve">In this contribution, we </w:t>
      </w:r>
      <w:r w:rsidR="00377E42">
        <w:rPr>
          <w:rFonts w:ascii="Times" w:hAnsi="Times" w:cs="Times"/>
          <w:sz w:val="22"/>
        </w:rPr>
        <w:t>discuss</w:t>
      </w:r>
      <w:r w:rsidR="00D1614F">
        <w:rPr>
          <w:rFonts w:ascii="Times" w:hAnsi="Times" w:cs="Times"/>
          <w:sz w:val="22"/>
        </w:rPr>
        <w:t>ed</w:t>
      </w:r>
      <w:r w:rsidR="00377E42">
        <w:rPr>
          <w:rFonts w:ascii="Times" w:hAnsi="Times" w:cs="Times"/>
          <w:sz w:val="22"/>
        </w:rPr>
        <w:t xml:space="preserve"> </w:t>
      </w:r>
      <w:r w:rsidR="00550FBE">
        <w:rPr>
          <w:rFonts w:ascii="Times" w:hAnsi="Times" w:cs="Times"/>
          <w:sz w:val="22"/>
        </w:rPr>
        <w:t xml:space="preserve">the </w:t>
      </w:r>
      <w:r w:rsidR="00377E42">
        <w:rPr>
          <w:rFonts w:ascii="Times" w:hAnsi="Times" w:cs="Times"/>
          <w:sz w:val="22"/>
        </w:rPr>
        <w:t xml:space="preserve">application </w:t>
      </w:r>
      <w:r w:rsidR="006A4BDA">
        <w:rPr>
          <w:rFonts w:ascii="Times" w:hAnsi="Times" w:cs="Times"/>
          <w:sz w:val="22"/>
        </w:rPr>
        <w:t>of multi-dimensional modulation for URLLC and multi-TRP transmission</w:t>
      </w:r>
      <w:r w:rsidR="00550FBE">
        <w:rPr>
          <w:rFonts w:ascii="Times" w:hAnsi="Times" w:cs="Times"/>
          <w:sz w:val="22"/>
        </w:rPr>
        <w:t xml:space="preserve">. </w:t>
      </w:r>
      <w:r w:rsidR="001A5A21">
        <w:rPr>
          <w:rFonts w:ascii="Times" w:hAnsi="Times" w:cs="Times"/>
          <w:sz w:val="22"/>
        </w:rPr>
        <w:t xml:space="preserve">Based on the </w:t>
      </w:r>
      <w:r w:rsidR="00D1614F">
        <w:rPr>
          <w:rFonts w:ascii="Times" w:hAnsi="Times" w:cs="Times"/>
          <w:sz w:val="22"/>
        </w:rPr>
        <w:t>link-level simulation result</w:t>
      </w:r>
      <w:r w:rsidR="001A5A21">
        <w:rPr>
          <w:rFonts w:ascii="Times" w:hAnsi="Times" w:cs="Times"/>
          <w:sz w:val="22"/>
        </w:rPr>
        <w:t>s</w:t>
      </w:r>
      <w:r w:rsidR="00D1614F">
        <w:rPr>
          <w:rFonts w:ascii="Times" w:hAnsi="Times" w:cs="Times"/>
          <w:sz w:val="22"/>
        </w:rPr>
        <w:t xml:space="preserve">, it </w:t>
      </w:r>
      <w:r w:rsidR="001A5A21">
        <w:rPr>
          <w:rFonts w:ascii="Times" w:hAnsi="Times" w:cs="Times"/>
          <w:sz w:val="22"/>
        </w:rPr>
        <w:t>was</w:t>
      </w:r>
      <w:r w:rsidR="00D1614F">
        <w:rPr>
          <w:rFonts w:ascii="Times" w:hAnsi="Times" w:cs="Times"/>
          <w:sz w:val="22"/>
        </w:rPr>
        <w:t xml:space="preserve"> observed that multi-dimensional modulation provides significant performance gain</w:t>
      </w:r>
      <w:r w:rsidR="006837FB">
        <w:rPr>
          <w:rFonts w:ascii="Times" w:hAnsi="Times" w:cs="Times"/>
          <w:sz w:val="22"/>
        </w:rPr>
        <w:t>s</w:t>
      </w:r>
      <w:r w:rsidR="00D1614F">
        <w:rPr>
          <w:rFonts w:ascii="Times" w:hAnsi="Times" w:cs="Times"/>
          <w:sz w:val="22"/>
        </w:rPr>
        <w:t xml:space="preserve"> compared </w:t>
      </w:r>
      <w:r w:rsidR="001A5A21">
        <w:rPr>
          <w:rFonts w:ascii="Times" w:hAnsi="Times" w:cs="Times"/>
          <w:sz w:val="22"/>
        </w:rPr>
        <w:t>to using the same modulation scheme by all TRPs</w:t>
      </w:r>
      <w:r w:rsidR="00D1614F">
        <w:rPr>
          <w:rFonts w:ascii="Times" w:hAnsi="Times" w:cs="Times"/>
          <w:sz w:val="22"/>
        </w:rPr>
        <w:t xml:space="preserve">. </w:t>
      </w:r>
      <w:proofErr w:type="gramStart"/>
      <w:r w:rsidR="00D1614F">
        <w:rPr>
          <w:rFonts w:ascii="Times" w:hAnsi="Times" w:cs="Times"/>
          <w:sz w:val="22"/>
        </w:rPr>
        <w:t>Also</w:t>
      </w:r>
      <w:proofErr w:type="gramEnd"/>
      <w:r w:rsidR="00D1614F">
        <w:rPr>
          <w:rFonts w:ascii="Times" w:hAnsi="Times" w:cs="Times"/>
          <w:sz w:val="22"/>
        </w:rPr>
        <w:t xml:space="preserve"> i</w:t>
      </w:r>
      <w:r w:rsidR="00320098">
        <w:rPr>
          <w:rFonts w:ascii="Times" w:hAnsi="Times" w:cs="Times"/>
          <w:sz w:val="22"/>
        </w:rPr>
        <w:t xml:space="preserve">t has been observed that multi-dimensional modulation can be adapted in multi-TRP transmission without significant impact on the current NR specifications. </w:t>
      </w:r>
      <w:r w:rsidR="00A658E5" w:rsidRPr="00C94195">
        <w:rPr>
          <w:rFonts w:ascii="Times" w:hAnsi="Times" w:cs="Times"/>
          <w:sz w:val="22"/>
        </w:rPr>
        <w:t xml:space="preserve">Based on the discussion, </w:t>
      </w:r>
      <w:r w:rsidR="004E1F27">
        <w:rPr>
          <w:rFonts w:ascii="Times" w:hAnsi="Times" w:cs="Times"/>
          <w:sz w:val="22"/>
        </w:rPr>
        <w:t xml:space="preserve">and the simulation results provided, </w:t>
      </w:r>
      <w:r w:rsidR="00A658E5" w:rsidRPr="00C94195">
        <w:rPr>
          <w:rFonts w:ascii="Times" w:hAnsi="Times" w:cs="Times"/>
          <w:sz w:val="22"/>
        </w:rPr>
        <w:t>the following</w:t>
      </w:r>
      <w:r w:rsidR="004E1F27">
        <w:rPr>
          <w:rFonts w:ascii="Times" w:hAnsi="Times" w:cs="Times"/>
          <w:sz w:val="22"/>
        </w:rPr>
        <w:t xml:space="preserve"> observations and</w:t>
      </w:r>
      <w:r w:rsidR="00A658E5" w:rsidRPr="00C94195">
        <w:rPr>
          <w:rFonts w:ascii="Times" w:hAnsi="Times" w:cs="Times"/>
          <w:sz w:val="22"/>
        </w:rPr>
        <w:t xml:space="preserve"> </w:t>
      </w:r>
      <w:r w:rsidRPr="00C94195">
        <w:rPr>
          <w:rFonts w:ascii="Times" w:hAnsi="Times" w:cs="Times"/>
          <w:sz w:val="22"/>
        </w:rPr>
        <w:t>proposal</w:t>
      </w:r>
      <w:r w:rsidR="004E1F27">
        <w:rPr>
          <w:rFonts w:ascii="Times" w:hAnsi="Times" w:cs="Times"/>
          <w:sz w:val="22"/>
        </w:rPr>
        <w:t>s</w:t>
      </w:r>
      <w:r w:rsidR="00A658E5" w:rsidRPr="00C94195">
        <w:rPr>
          <w:rFonts w:ascii="Times" w:hAnsi="Times" w:cs="Times"/>
          <w:sz w:val="22"/>
        </w:rPr>
        <w:t xml:space="preserve"> </w:t>
      </w:r>
      <w:r w:rsidR="001A5A21">
        <w:rPr>
          <w:rFonts w:ascii="Times" w:hAnsi="Times" w:cs="Times"/>
          <w:sz w:val="22"/>
        </w:rPr>
        <w:t>were</w:t>
      </w:r>
      <w:r w:rsidR="00A658E5" w:rsidRPr="00C94195">
        <w:rPr>
          <w:rFonts w:ascii="Times" w:hAnsi="Times" w:cs="Times"/>
          <w:sz w:val="22"/>
        </w:rPr>
        <w:t xml:space="preserve"> made:</w:t>
      </w:r>
    </w:p>
    <w:p w14:paraId="41646F6E" w14:textId="43CDBD19" w:rsidR="00CD37F9" w:rsidRPr="008A6A14" w:rsidRDefault="00CD37F9" w:rsidP="0023166E">
      <w:pPr>
        <w:spacing w:after="0"/>
        <w:ind w:firstLine="284"/>
        <w:contextualSpacing/>
        <w:jc w:val="both"/>
        <w:rPr>
          <w:rFonts w:ascii="Times" w:hAnsi="Times" w:cs="Times"/>
          <w:sz w:val="22"/>
          <w:lang w:val="en-US"/>
        </w:rPr>
      </w:pPr>
    </w:p>
    <w:p w14:paraId="7F5D122D" w14:textId="77777777" w:rsidR="001F72CA" w:rsidRPr="00FC7C11" w:rsidRDefault="001F72CA" w:rsidP="001F72CA">
      <w:pPr>
        <w:spacing w:after="0"/>
        <w:contextualSpacing/>
        <w:jc w:val="both"/>
        <w:rPr>
          <w:rFonts w:ascii="Times" w:hAnsi="Times" w:cs="Times"/>
          <w:i/>
          <w:sz w:val="22"/>
          <w:lang w:val="en-US"/>
        </w:rPr>
      </w:pPr>
      <w:r w:rsidRPr="00F64B07">
        <w:rPr>
          <w:rFonts w:ascii="Times" w:hAnsi="Times" w:cs="Times"/>
          <w:b/>
          <w:i/>
          <w:sz w:val="22"/>
          <w:lang w:val="en-US"/>
        </w:rPr>
        <w:t>Observation 1:</w:t>
      </w:r>
      <w:r w:rsidRPr="00F64B07">
        <w:rPr>
          <w:rFonts w:ascii="Times" w:hAnsi="Times" w:cs="Times"/>
          <w:sz w:val="22"/>
          <w:lang w:val="en-US"/>
        </w:rPr>
        <w:t xml:space="preserve"> </w:t>
      </w:r>
      <w:r w:rsidRPr="00FC7C11">
        <w:rPr>
          <w:rFonts w:ascii="Times" w:hAnsi="Times" w:cs="Times"/>
          <w:i/>
          <w:sz w:val="22"/>
          <w:lang w:val="en-US"/>
        </w:rPr>
        <w:t xml:space="preserve">Multi-dimensional modulation achieves significant gain over </w:t>
      </w:r>
      <w:r>
        <w:rPr>
          <w:rFonts w:ascii="Times" w:hAnsi="Times" w:cs="Times"/>
          <w:i/>
          <w:sz w:val="22"/>
          <w:lang w:val="en-US"/>
        </w:rPr>
        <w:t>all transmitters using the same modulation scheme</w:t>
      </w:r>
      <w:r w:rsidRPr="00FC7C11">
        <w:rPr>
          <w:rFonts w:ascii="Times" w:hAnsi="Times" w:cs="Times"/>
          <w:i/>
          <w:sz w:val="22"/>
          <w:lang w:val="en-US"/>
        </w:rPr>
        <w:t xml:space="preserve">. </w:t>
      </w:r>
    </w:p>
    <w:p w14:paraId="686C6971" w14:textId="33FD1A92" w:rsidR="007B01B3" w:rsidRPr="007B01B3" w:rsidRDefault="007B01B3" w:rsidP="0023166E">
      <w:pPr>
        <w:spacing w:after="0"/>
        <w:contextualSpacing/>
        <w:jc w:val="both"/>
        <w:rPr>
          <w:rFonts w:ascii="Times" w:hAnsi="Times" w:cs="Times"/>
          <w:i/>
          <w:sz w:val="22"/>
          <w:lang w:val="en-US"/>
        </w:rPr>
      </w:pPr>
      <w:r w:rsidRPr="007B01B3">
        <w:rPr>
          <w:rFonts w:ascii="Times" w:hAnsi="Times" w:cs="Times"/>
          <w:i/>
          <w:sz w:val="22"/>
          <w:lang w:val="en-US"/>
        </w:rPr>
        <w:t xml:space="preserve"> </w:t>
      </w:r>
    </w:p>
    <w:p w14:paraId="05B0C606" w14:textId="5697C9E0" w:rsidR="001F72CA" w:rsidRPr="00150623" w:rsidRDefault="001F72CA" w:rsidP="001F72CA">
      <w:pPr>
        <w:spacing w:after="0"/>
        <w:contextualSpacing/>
        <w:jc w:val="both"/>
        <w:rPr>
          <w:rFonts w:ascii="Times" w:hAnsi="Times" w:cs="Times"/>
          <w:sz w:val="22"/>
          <w:lang w:val="en-US"/>
        </w:rPr>
      </w:pPr>
      <w:r w:rsidRPr="00150623">
        <w:rPr>
          <w:rFonts w:ascii="Times" w:hAnsi="Times" w:cs="Times"/>
          <w:b/>
          <w:i/>
          <w:sz w:val="22"/>
          <w:lang w:val="en-US"/>
        </w:rPr>
        <w:t xml:space="preserve">Observation </w:t>
      </w:r>
      <w:r>
        <w:rPr>
          <w:rFonts w:ascii="Times" w:hAnsi="Times" w:cs="Times"/>
          <w:b/>
          <w:i/>
          <w:sz w:val="22"/>
          <w:lang w:val="en-US"/>
        </w:rPr>
        <w:t>2</w:t>
      </w:r>
      <w:r w:rsidRPr="00150623">
        <w:rPr>
          <w:rFonts w:ascii="Times" w:hAnsi="Times" w:cs="Times"/>
          <w:b/>
          <w:i/>
          <w:sz w:val="22"/>
          <w:lang w:val="en-US"/>
        </w:rPr>
        <w:t>:</w:t>
      </w:r>
      <w:r w:rsidRPr="00150623">
        <w:rPr>
          <w:rFonts w:ascii="Times" w:hAnsi="Times" w:cs="Times"/>
          <w:sz w:val="22"/>
          <w:lang w:val="en-US"/>
        </w:rPr>
        <w:t xml:space="preserve"> </w:t>
      </w:r>
      <w:r w:rsidRPr="00FC7C11">
        <w:rPr>
          <w:rFonts w:ascii="Times" w:hAnsi="Times" w:cs="Times"/>
          <w:i/>
          <w:sz w:val="22"/>
          <w:lang w:val="en-US"/>
        </w:rPr>
        <w:t xml:space="preserve">Multi-dimensional modulation can be implemented in multi-TRP transmission with very limited </w:t>
      </w:r>
      <w:r>
        <w:rPr>
          <w:rFonts w:ascii="Times" w:hAnsi="Times" w:cs="Times"/>
          <w:i/>
          <w:sz w:val="22"/>
          <w:lang w:val="en-US"/>
        </w:rPr>
        <w:t xml:space="preserve">impact on the current </w:t>
      </w:r>
      <w:r w:rsidRPr="00FC7C11">
        <w:rPr>
          <w:rFonts w:ascii="Times" w:hAnsi="Times" w:cs="Times"/>
          <w:i/>
          <w:sz w:val="22"/>
          <w:lang w:val="en-US"/>
        </w:rPr>
        <w:t>specification.</w:t>
      </w:r>
      <w:r w:rsidRPr="00320098">
        <w:rPr>
          <w:rFonts w:ascii="Times" w:hAnsi="Times" w:cs="Times"/>
          <w:sz w:val="22"/>
          <w:lang w:val="en-US"/>
        </w:rPr>
        <w:t xml:space="preserve"> </w:t>
      </w:r>
    </w:p>
    <w:p w14:paraId="4DB122DF" w14:textId="77777777" w:rsidR="001F72CA" w:rsidRPr="001F72CA" w:rsidRDefault="001F72CA" w:rsidP="0023166E">
      <w:pPr>
        <w:spacing w:after="0"/>
        <w:contextualSpacing/>
        <w:jc w:val="both"/>
        <w:rPr>
          <w:rFonts w:ascii="Times" w:hAnsi="Times" w:cs="Times"/>
          <w:sz w:val="22"/>
          <w:lang w:val="en-US"/>
        </w:rPr>
      </w:pPr>
    </w:p>
    <w:p w14:paraId="266FF918" w14:textId="77777777" w:rsidR="001F72CA" w:rsidRPr="009F0E6E" w:rsidRDefault="001F72CA" w:rsidP="001F72CA">
      <w:pPr>
        <w:spacing w:after="0"/>
        <w:contextualSpacing/>
        <w:jc w:val="both"/>
        <w:rPr>
          <w:rFonts w:ascii="Times" w:hAnsi="Times" w:cs="Times"/>
          <w:sz w:val="22"/>
          <w:lang w:val="en-US"/>
        </w:rPr>
      </w:pPr>
      <w:r w:rsidRPr="009F0E6E">
        <w:rPr>
          <w:rFonts w:ascii="Times" w:hAnsi="Times" w:cs="Times"/>
          <w:b/>
          <w:i/>
          <w:sz w:val="22"/>
          <w:lang w:val="en-US"/>
        </w:rPr>
        <w:t>Observation 3:</w:t>
      </w:r>
      <w:r w:rsidRPr="009F0E6E">
        <w:rPr>
          <w:rFonts w:ascii="Times" w:hAnsi="Times" w:cs="Times"/>
          <w:sz w:val="22"/>
          <w:lang w:val="en-US"/>
        </w:rPr>
        <w:t xml:space="preserve"> </w:t>
      </w:r>
      <w:r w:rsidRPr="009F0E6E">
        <w:rPr>
          <w:rFonts w:ascii="Times" w:hAnsi="Times" w:cs="Times"/>
          <w:i/>
          <w:sz w:val="22"/>
          <w:lang w:val="en-US"/>
        </w:rPr>
        <w:t xml:space="preserve">Multi-dimensional modulation is applicable to </w:t>
      </w:r>
      <w:r>
        <w:rPr>
          <w:rFonts w:ascii="Times" w:hAnsi="Times" w:cs="Times"/>
          <w:i/>
          <w:sz w:val="22"/>
          <w:lang w:val="en-US"/>
        </w:rPr>
        <w:t>the considered</w:t>
      </w:r>
      <w:r w:rsidRPr="009F0E6E">
        <w:rPr>
          <w:rFonts w:ascii="Times" w:hAnsi="Times" w:cs="Times"/>
          <w:i/>
          <w:sz w:val="22"/>
          <w:lang w:val="en-US"/>
        </w:rPr>
        <w:t xml:space="preserve"> </w:t>
      </w:r>
      <w:r>
        <w:rPr>
          <w:rFonts w:ascii="Times" w:hAnsi="Times" w:cs="Times"/>
          <w:i/>
          <w:sz w:val="22"/>
          <w:lang w:val="en-US"/>
        </w:rPr>
        <w:t xml:space="preserve">multi-TRP transmission schemes 2,3, and 4. </w:t>
      </w:r>
    </w:p>
    <w:p w14:paraId="4E281511" w14:textId="77777777" w:rsidR="001F72CA" w:rsidRDefault="001F72CA" w:rsidP="0023166E">
      <w:pPr>
        <w:spacing w:after="0"/>
        <w:contextualSpacing/>
        <w:jc w:val="both"/>
        <w:rPr>
          <w:b/>
          <w:i/>
          <w:sz w:val="22"/>
          <w:lang w:val="en-US" w:eastAsia="sv-SE"/>
        </w:rPr>
      </w:pPr>
    </w:p>
    <w:p w14:paraId="7F76D9C0" w14:textId="06DF1883" w:rsidR="001F72CA" w:rsidRDefault="001F72CA" w:rsidP="001F72CA">
      <w:pPr>
        <w:keepNext/>
        <w:spacing w:after="0" w:line="276" w:lineRule="auto"/>
        <w:contextualSpacing/>
        <w:jc w:val="both"/>
        <w:rPr>
          <w:i/>
          <w:sz w:val="22"/>
          <w:lang w:eastAsia="sv-SE"/>
        </w:rPr>
      </w:pPr>
      <w:r w:rsidRPr="00150623">
        <w:rPr>
          <w:b/>
          <w:i/>
          <w:sz w:val="22"/>
          <w:lang w:eastAsia="sv-SE"/>
        </w:rPr>
        <w:t>Proposal 1:</w:t>
      </w:r>
      <w:r w:rsidRPr="00A34FA2">
        <w:rPr>
          <w:b/>
          <w:i/>
          <w:sz w:val="22"/>
          <w:lang w:eastAsia="sv-SE"/>
        </w:rPr>
        <w:t xml:space="preserve"> </w:t>
      </w:r>
      <w:r w:rsidRPr="00470B69">
        <w:rPr>
          <w:i/>
          <w:sz w:val="22"/>
          <w:lang w:eastAsia="sv-SE"/>
        </w:rPr>
        <w:t xml:space="preserve">RAN1 </w:t>
      </w:r>
      <w:r w:rsidRPr="00ED2100">
        <w:rPr>
          <w:i/>
          <w:sz w:val="22"/>
          <w:lang w:eastAsia="sv-SE"/>
        </w:rPr>
        <w:t xml:space="preserve">considers </w:t>
      </w:r>
      <w:r>
        <w:rPr>
          <w:i/>
          <w:sz w:val="22"/>
          <w:lang w:eastAsia="sv-SE"/>
        </w:rPr>
        <w:t>use of multi-dimensional modulation for URLLC and Multi-TRP transmissions.</w:t>
      </w:r>
    </w:p>
    <w:p w14:paraId="37BC195B" w14:textId="462581A3" w:rsidR="00450B0A" w:rsidRDefault="00450B0A" w:rsidP="001F72CA">
      <w:pPr>
        <w:keepNext/>
        <w:spacing w:after="0" w:line="276" w:lineRule="auto"/>
        <w:contextualSpacing/>
        <w:jc w:val="both"/>
        <w:rPr>
          <w:i/>
          <w:sz w:val="22"/>
          <w:lang w:eastAsia="sv-SE"/>
        </w:rPr>
      </w:pPr>
    </w:p>
    <w:p w14:paraId="04F52631" w14:textId="77777777" w:rsidR="00450B0A" w:rsidRPr="00B247FF" w:rsidRDefault="00450B0A" w:rsidP="00EA636B">
      <w:pPr>
        <w:spacing w:after="0"/>
        <w:contextualSpacing/>
        <w:jc w:val="both"/>
        <w:rPr>
          <w:i/>
          <w:color w:val="000000"/>
          <w:sz w:val="22"/>
          <w:lang w:eastAsia="ko-KR"/>
        </w:rPr>
      </w:pPr>
      <w:r w:rsidRPr="00B247FF">
        <w:rPr>
          <w:b/>
          <w:i/>
          <w:color w:val="000000"/>
          <w:sz w:val="22"/>
          <w:lang w:eastAsia="ko-KR"/>
        </w:rPr>
        <w:t>Proposal</w:t>
      </w:r>
      <w:r>
        <w:rPr>
          <w:b/>
          <w:i/>
          <w:color w:val="000000"/>
          <w:sz w:val="22"/>
          <w:lang w:eastAsia="ko-KR"/>
        </w:rPr>
        <w:t xml:space="preserve"> 2</w:t>
      </w:r>
      <w:r w:rsidRPr="00B247FF">
        <w:rPr>
          <w:b/>
          <w:i/>
          <w:color w:val="000000"/>
          <w:sz w:val="22"/>
          <w:lang w:eastAsia="ko-KR"/>
        </w:rPr>
        <w:t>:</w:t>
      </w:r>
      <w:r w:rsidRPr="00B247FF">
        <w:rPr>
          <w:i/>
          <w:color w:val="000000"/>
          <w:sz w:val="22"/>
          <w:lang w:eastAsia="ko-KR"/>
        </w:rPr>
        <w:t xml:space="preserve"> </w:t>
      </w:r>
      <w:r>
        <w:rPr>
          <w:i/>
          <w:color w:val="000000"/>
          <w:sz w:val="22"/>
          <w:lang w:eastAsia="ko-KR"/>
        </w:rPr>
        <w:t xml:space="preserve">In M-DCI multi-TRP transmission, if the determined </w:t>
      </w:r>
      <w:r w:rsidRPr="00B247FF">
        <w:rPr>
          <w:i/>
          <w:color w:val="000000"/>
          <w:sz w:val="22"/>
          <w:lang w:eastAsia="ko-KR"/>
        </w:rPr>
        <w:t>PDSCH to ACK/NACK transmission offs</w:t>
      </w:r>
      <w:r>
        <w:rPr>
          <w:i/>
          <w:color w:val="000000"/>
          <w:sz w:val="22"/>
          <w:lang w:eastAsia="ko-KR"/>
        </w:rPr>
        <w:t>ets are different, joint ACK/NACK to be transmitted according to the DCI with the later time offset.</w:t>
      </w:r>
    </w:p>
    <w:p w14:paraId="27EB324B" w14:textId="77777777" w:rsidR="00450B0A" w:rsidRDefault="00450B0A" w:rsidP="001F72CA">
      <w:pPr>
        <w:keepNext/>
        <w:spacing w:after="0" w:line="276" w:lineRule="auto"/>
        <w:contextualSpacing/>
        <w:jc w:val="both"/>
        <w:rPr>
          <w:i/>
          <w:sz w:val="22"/>
          <w:lang w:eastAsia="sv-SE"/>
        </w:rPr>
      </w:pPr>
    </w:p>
    <w:p w14:paraId="1C144E6F" w14:textId="77777777" w:rsidR="007B01B3" w:rsidRPr="00154170" w:rsidRDefault="007B01B3" w:rsidP="0023166E">
      <w:pPr>
        <w:spacing w:after="0"/>
        <w:contextualSpacing/>
        <w:jc w:val="both"/>
        <w:rPr>
          <w:rFonts w:ascii="Times" w:hAnsi="Times" w:cs="Times"/>
          <w:sz w:val="22"/>
        </w:rPr>
      </w:pPr>
    </w:p>
    <w:p w14:paraId="36B11E62" w14:textId="351E6208" w:rsidR="00701979" w:rsidRDefault="00701979" w:rsidP="0023166E">
      <w:pPr>
        <w:pStyle w:val="Heading1"/>
        <w:pBdr>
          <w:top w:val="single" w:sz="12" w:space="4" w:color="auto"/>
        </w:pBdr>
        <w:spacing w:before="0" w:after="0" w:line="276" w:lineRule="auto"/>
        <w:ind w:left="0" w:firstLine="0"/>
        <w:contextualSpacing/>
        <w:jc w:val="both"/>
        <w:rPr>
          <w:rFonts w:eastAsiaTheme="minorHAnsi"/>
          <w:b/>
        </w:rPr>
      </w:pPr>
      <w:r w:rsidRPr="0071308A">
        <w:rPr>
          <w:rFonts w:cs="Arial"/>
          <w:smallCaps/>
          <w:lang w:val="en-US"/>
        </w:rPr>
        <w:t>Referenc</w:t>
      </w:r>
      <w:bookmarkStart w:id="3" w:name="_GoBack"/>
      <w:bookmarkEnd w:id="3"/>
      <w:r w:rsidRPr="0071308A">
        <w:rPr>
          <w:rFonts w:cs="Arial"/>
          <w:smallCaps/>
          <w:lang w:val="en-US"/>
        </w:rPr>
        <w:t>es</w:t>
      </w:r>
    </w:p>
    <w:p w14:paraId="0EB05737" w14:textId="2E0B664A" w:rsidR="00F70299" w:rsidRPr="00146A74" w:rsidRDefault="00F70299" w:rsidP="0040404C">
      <w:pPr>
        <w:pStyle w:val="ListParagraph"/>
        <w:numPr>
          <w:ilvl w:val="0"/>
          <w:numId w:val="8"/>
        </w:numPr>
        <w:tabs>
          <w:tab w:val="left" w:pos="1985"/>
        </w:tabs>
        <w:spacing w:line="276" w:lineRule="auto"/>
        <w:contextualSpacing/>
        <w:jc w:val="both"/>
        <w:rPr>
          <w:rFonts w:ascii="Times" w:hAnsi="Times" w:cs="Times"/>
          <w:sz w:val="20"/>
          <w:szCs w:val="20"/>
        </w:rPr>
      </w:pPr>
      <w:r w:rsidRPr="00146A74">
        <w:rPr>
          <w:rFonts w:ascii="Times" w:hAnsi="Times" w:cs="Times"/>
          <w:sz w:val="20"/>
          <w:szCs w:val="20"/>
        </w:rPr>
        <w:t>Chairman’s Notes, 3GPP TSG RAN WG1 Meeting #9</w:t>
      </w:r>
      <w:r w:rsidR="003D5153" w:rsidRPr="00146A74">
        <w:rPr>
          <w:rFonts w:ascii="Times" w:hAnsi="Times" w:cs="Times"/>
          <w:sz w:val="20"/>
          <w:szCs w:val="20"/>
        </w:rPr>
        <w:t>7</w:t>
      </w:r>
      <w:r w:rsidRPr="00146A74">
        <w:rPr>
          <w:rFonts w:ascii="Times" w:hAnsi="Times" w:cs="Times"/>
          <w:sz w:val="20"/>
          <w:szCs w:val="20"/>
        </w:rPr>
        <w:t xml:space="preserve">, </w:t>
      </w:r>
      <w:r w:rsidR="003D5153" w:rsidRPr="00146A74">
        <w:rPr>
          <w:rFonts w:ascii="Times" w:hAnsi="Times" w:cs="Times"/>
          <w:sz w:val="20"/>
          <w:szCs w:val="20"/>
        </w:rPr>
        <w:t>Reno, USA</w:t>
      </w:r>
      <w:r w:rsidRPr="00146A74">
        <w:rPr>
          <w:rFonts w:ascii="Times" w:hAnsi="Times" w:cs="Times"/>
          <w:sz w:val="20"/>
          <w:szCs w:val="20"/>
        </w:rPr>
        <w:t xml:space="preserve">, </w:t>
      </w:r>
      <w:r w:rsidR="003D5153" w:rsidRPr="00146A74">
        <w:rPr>
          <w:rFonts w:ascii="Times" w:hAnsi="Times" w:cs="Times"/>
          <w:sz w:val="20"/>
          <w:szCs w:val="20"/>
        </w:rPr>
        <w:t xml:space="preserve">May </w:t>
      </w:r>
      <w:r w:rsidRPr="00146A74">
        <w:rPr>
          <w:rFonts w:ascii="Times" w:hAnsi="Times" w:cs="Times"/>
          <w:sz w:val="20"/>
          <w:szCs w:val="20"/>
        </w:rPr>
        <w:t>2019.</w:t>
      </w:r>
    </w:p>
    <w:p w14:paraId="065FEDCB" w14:textId="65E79334" w:rsidR="00D03C5D" w:rsidRPr="00146A74" w:rsidRDefault="00D03C5D" w:rsidP="0040404C">
      <w:pPr>
        <w:pStyle w:val="ListParagraph"/>
        <w:numPr>
          <w:ilvl w:val="0"/>
          <w:numId w:val="8"/>
        </w:numPr>
        <w:tabs>
          <w:tab w:val="left" w:pos="1985"/>
        </w:tabs>
        <w:spacing w:line="276" w:lineRule="auto"/>
        <w:contextualSpacing/>
        <w:jc w:val="both"/>
        <w:rPr>
          <w:rFonts w:ascii="Times" w:hAnsi="Times" w:cs="Times"/>
          <w:sz w:val="20"/>
          <w:szCs w:val="20"/>
        </w:rPr>
      </w:pPr>
      <w:r w:rsidRPr="00146A74">
        <w:rPr>
          <w:rFonts w:ascii="Times" w:hAnsi="Times" w:cs="Times"/>
          <w:sz w:val="20"/>
          <w:szCs w:val="20"/>
        </w:rPr>
        <w:t>Email discussion [97-NR-09</w:t>
      </w:r>
      <w:proofErr w:type="gramStart"/>
      <w:r w:rsidRPr="00146A74">
        <w:rPr>
          <w:rFonts w:ascii="Times" w:hAnsi="Times" w:cs="Times"/>
          <w:sz w:val="20"/>
          <w:szCs w:val="20"/>
        </w:rPr>
        <w:t>]  “</w:t>
      </w:r>
      <w:proofErr w:type="gramEnd"/>
      <w:r w:rsidRPr="00146A74">
        <w:rPr>
          <w:rFonts w:ascii="Times" w:hAnsi="Times" w:cs="Times"/>
          <w:sz w:val="20"/>
          <w:szCs w:val="20"/>
        </w:rPr>
        <w:t>Details of different alternatives on URLLC for M-TRP”</w:t>
      </w:r>
      <w:r w:rsidR="00BC7E20">
        <w:rPr>
          <w:rFonts w:ascii="Times" w:hAnsi="Times" w:cs="Times"/>
          <w:sz w:val="20"/>
          <w:szCs w:val="20"/>
        </w:rPr>
        <w:t>.</w:t>
      </w:r>
    </w:p>
    <w:p w14:paraId="5B8139CD" w14:textId="1F5EAE8D" w:rsidR="00F07499" w:rsidRPr="00146A74" w:rsidRDefault="00F32AC6" w:rsidP="00F07499">
      <w:pPr>
        <w:pStyle w:val="Reference"/>
        <w:keepLines w:val="0"/>
        <w:numPr>
          <w:ilvl w:val="0"/>
          <w:numId w:val="8"/>
        </w:numPr>
        <w:suppressAutoHyphens w:val="0"/>
        <w:overflowPunct/>
        <w:autoSpaceDE/>
        <w:spacing w:after="0" w:line="276" w:lineRule="auto"/>
        <w:contextualSpacing/>
        <w:textAlignment w:val="auto"/>
        <w:rPr>
          <w:rFonts w:ascii="Times" w:eastAsia="Calibri" w:hAnsi="Times" w:cs="Times"/>
          <w:lang w:val="en-US" w:eastAsia="en-US"/>
        </w:rPr>
      </w:pPr>
      <w:hyperlink r:id="rId17" w:tgtFrame="_blank" w:history="1">
        <w:r w:rsidR="00F07499" w:rsidRPr="00146A74">
          <w:rPr>
            <w:rFonts w:ascii="Times" w:eastAsia="Calibri" w:hAnsi="Times" w:cs="Times"/>
            <w:lang w:val="en-US" w:eastAsia="en-US"/>
          </w:rPr>
          <w:t>R1-1900808</w:t>
        </w:r>
      </w:hyperlink>
      <w:r w:rsidR="00F07499" w:rsidRPr="00146A74">
        <w:rPr>
          <w:rFonts w:ascii="Times" w:eastAsia="Calibri" w:hAnsi="Times" w:cs="Times"/>
          <w:lang w:val="en-US" w:eastAsia="en-US"/>
        </w:rPr>
        <w:t>, “Enhanced Reliability for Multi-TRP Transmission”, InterDigital Inc., 3GPP TSG RAN WG1 Ad-Hoc Meeting #1901, Taipei, Taiwan, January 2019.</w:t>
      </w:r>
    </w:p>
    <w:p w14:paraId="079343B8" w14:textId="7C529139" w:rsidR="00F07499" w:rsidRPr="00146A74" w:rsidRDefault="00F07499" w:rsidP="00F07499">
      <w:pPr>
        <w:pStyle w:val="Reference"/>
        <w:keepLines w:val="0"/>
        <w:numPr>
          <w:ilvl w:val="0"/>
          <w:numId w:val="8"/>
        </w:numPr>
        <w:suppressAutoHyphens w:val="0"/>
        <w:overflowPunct/>
        <w:autoSpaceDE/>
        <w:spacing w:after="0" w:line="276" w:lineRule="auto"/>
        <w:contextualSpacing/>
        <w:textAlignment w:val="auto"/>
        <w:rPr>
          <w:rFonts w:ascii="Times" w:eastAsia="Calibri" w:hAnsi="Times" w:cs="Times"/>
          <w:lang w:val="en-US" w:eastAsia="en-US"/>
        </w:rPr>
      </w:pPr>
      <w:r w:rsidRPr="00146A74">
        <w:rPr>
          <w:rFonts w:ascii="Times" w:eastAsia="Calibri" w:hAnsi="Times" w:cs="Times"/>
          <w:lang w:val="en-US" w:eastAsia="en-US"/>
        </w:rPr>
        <w:t>R1-1902614, “Performance Evaluation of Multi-TRP Schemes”, InterDigital Inc., 3GPP TSG RAN WG1 Meeting #96, Athens, Greece, February-March 2019.</w:t>
      </w:r>
    </w:p>
    <w:p w14:paraId="37999FF1" w14:textId="0E82A859" w:rsidR="00F07499" w:rsidRPr="00146A74" w:rsidRDefault="00F32AC6" w:rsidP="00F07499">
      <w:pPr>
        <w:pStyle w:val="Reference"/>
        <w:keepLines w:val="0"/>
        <w:numPr>
          <w:ilvl w:val="0"/>
          <w:numId w:val="8"/>
        </w:numPr>
        <w:suppressAutoHyphens w:val="0"/>
        <w:overflowPunct/>
        <w:autoSpaceDE/>
        <w:spacing w:after="0" w:line="276" w:lineRule="auto"/>
        <w:contextualSpacing/>
        <w:textAlignment w:val="auto"/>
        <w:rPr>
          <w:rFonts w:ascii="Times" w:eastAsia="Calibri" w:hAnsi="Times" w:cs="Times"/>
          <w:lang w:val="en-US" w:eastAsia="en-US"/>
        </w:rPr>
      </w:pPr>
      <w:hyperlink r:id="rId18" w:history="1">
        <w:r w:rsidR="00F07499" w:rsidRPr="00146A74">
          <w:rPr>
            <w:rFonts w:ascii="Times" w:eastAsia="Calibri" w:hAnsi="Times" w:cs="Times"/>
            <w:lang w:val="en-US" w:eastAsia="en-US"/>
          </w:rPr>
          <w:t>R1-1904860</w:t>
        </w:r>
      </w:hyperlink>
      <w:r w:rsidR="00F07499" w:rsidRPr="00146A74">
        <w:rPr>
          <w:rFonts w:ascii="Times" w:eastAsia="Calibri" w:hAnsi="Times" w:cs="Times"/>
          <w:lang w:val="en-US" w:eastAsia="en-US"/>
        </w:rPr>
        <w:t>, “Link-level Evaluation of Multi-TRP Schemes”, InterDigital Inc., 3GPP TSG RAN WG1 Meeting #96b, Xi’an, China, April 2019.</w:t>
      </w:r>
    </w:p>
    <w:p w14:paraId="7D41AC70" w14:textId="2E4189F6" w:rsidR="00F07499" w:rsidRPr="00146A74" w:rsidRDefault="00F32AC6" w:rsidP="00F07499">
      <w:pPr>
        <w:pStyle w:val="Reference"/>
        <w:keepLines w:val="0"/>
        <w:numPr>
          <w:ilvl w:val="0"/>
          <w:numId w:val="8"/>
        </w:numPr>
        <w:suppressAutoHyphens w:val="0"/>
        <w:overflowPunct/>
        <w:autoSpaceDE/>
        <w:spacing w:after="0" w:line="276" w:lineRule="auto"/>
        <w:contextualSpacing/>
        <w:textAlignment w:val="auto"/>
        <w:rPr>
          <w:rFonts w:ascii="Times" w:eastAsia="Calibri" w:hAnsi="Times" w:cs="Times"/>
          <w:lang w:val="en-US" w:eastAsia="en-US"/>
        </w:rPr>
      </w:pPr>
      <w:hyperlink r:id="rId19" w:history="1">
        <w:hyperlink r:id="rId20" w:tgtFrame="_blank" w:history="1">
          <w:r w:rsidR="00F07499" w:rsidRPr="00146A74">
            <w:rPr>
              <w:rFonts w:ascii="Times" w:eastAsia="Calibri" w:hAnsi="Times" w:cs="Times"/>
              <w:lang w:val="en-US" w:eastAsia="en-US"/>
            </w:rPr>
            <w:t>R1-1906860</w:t>
          </w:r>
        </w:hyperlink>
      </w:hyperlink>
      <w:r w:rsidR="00F07499" w:rsidRPr="00146A74">
        <w:rPr>
          <w:rFonts w:ascii="Times" w:eastAsia="Calibri" w:hAnsi="Times" w:cs="Times"/>
          <w:lang w:val="en-US" w:eastAsia="en-US"/>
        </w:rPr>
        <w:t xml:space="preserve">, “Link-level Evaluation for MTRP Transmission”, InterDigital Inc., 3GPP TSG RAN WG1 Meeting #97, Reno, USA, May 2019. </w:t>
      </w:r>
    </w:p>
    <w:p w14:paraId="5A22C018" w14:textId="00072A01" w:rsidR="00D03C5D" w:rsidRPr="00146A74" w:rsidRDefault="00CE0EC3" w:rsidP="0040404C">
      <w:pPr>
        <w:pStyle w:val="ListParagraph"/>
        <w:numPr>
          <w:ilvl w:val="0"/>
          <w:numId w:val="8"/>
        </w:numPr>
        <w:tabs>
          <w:tab w:val="left" w:pos="1985"/>
        </w:tabs>
        <w:spacing w:line="276" w:lineRule="auto"/>
        <w:contextualSpacing/>
        <w:jc w:val="both"/>
        <w:rPr>
          <w:rFonts w:ascii="Times" w:hAnsi="Times" w:cs="Times"/>
          <w:sz w:val="20"/>
          <w:szCs w:val="20"/>
        </w:rPr>
      </w:pPr>
      <w:r w:rsidRPr="00146A74">
        <w:rPr>
          <w:rFonts w:ascii="Times" w:hAnsi="Times" w:cs="Times"/>
          <w:sz w:val="20"/>
          <w:szCs w:val="20"/>
        </w:rPr>
        <w:t>Email discussion [96b-NR-06] “Simulation parameters for multi-T</w:t>
      </w:r>
      <w:r w:rsidR="009977DF" w:rsidRPr="00146A74">
        <w:rPr>
          <w:rFonts w:ascii="Times" w:hAnsi="Times" w:cs="Times"/>
          <w:sz w:val="20"/>
          <w:szCs w:val="20"/>
        </w:rPr>
        <w:t>RP</w:t>
      </w:r>
      <w:r w:rsidRPr="00146A74">
        <w:rPr>
          <w:rFonts w:ascii="Times" w:hAnsi="Times" w:cs="Times"/>
          <w:sz w:val="20"/>
          <w:szCs w:val="20"/>
        </w:rPr>
        <w:t xml:space="preserve"> based URLLC scheduled by single DCI”</w:t>
      </w:r>
      <w:r w:rsidR="00BC7E20">
        <w:rPr>
          <w:rFonts w:ascii="Times" w:hAnsi="Times" w:cs="Times"/>
          <w:sz w:val="20"/>
          <w:szCs w:val="20"/>
        </w:rPr>
        <w:t>.</w:t>
      </w:r>
      <w:r w:rsidR="00E4168A" w:rsidRPr="00146A74">
        <w:rPr>
          <w:rFonts w:ascii="Times" w:hAnsi="Times" w:cs="Times"/>
          <w:sz w:val="20"/>
          <w:szCs w:val="20"/>
        </w:rPr>
        <w:t xml:space="preserve"> </w:t>
      </w:r>
    </w:p>
    <w:p w14:paraId="6672B1F6" w14:textId="4E1864F4" w:rsidR="00D03C5D" w:rsidRPr="00146A74" w:rsidRDefault="00D03C5D" w:rsidP="0040404C">
      <w:pPr>
        <w:pStyle w:val="ListParagraph"/>
        <w:numPr>
          <w:ilvl w:val="0"/>
          <w:numId w:val="8"/>
        </w:numPr>
        <w:tabs>
          <w:tab w:val="left" w:pos="1985"/>
        </w:tabs>
        <w:spacing w:line="276" w:lineRule="auto"/>
        <w:contextualSpacing/>
        <w:jc w:val="both"/>
        <w:rPr>
          <w:rFonts w:ascii="Times" w:hAnsi="Times" w:cs="Times"/>
          <w:sz w:val="20"/>
          <w:szCs w:val="20"/>
        </w:rPr>
      </w:pPr>
      <w:r w:rsidRPr="00146A74">
        <w:rPr>
          <w:rFonts w:ascii="Times" w:hAnsi="Times" w:cs="Times"/>
          <w:sz w:val="20"/>
          <w:szCs w:val="20"/>
        </w:rPr>
        <w:t>Chairman’s Notes, 3GPP TSG RAN WG1 Meeting #96b, Xi’an, China, April 2019</w:t>
      </w:r>
      <w:r w:rsidR="00146A74" w:rsidRPr="00146A74">
        <w:rPr>
          <w:rFonts w:ascii="Times" w:hAnsi="Times" w:cs="Times"/>
          <w:sz w:val="20"/>
          <w:szCs w:val="20"/>
        </w:rPr>
        <w:t>.</w:t>
      </w:r>
      <w:r w:rsidR="00E4168A" w:rsidRPr="00146A74">
        <w:rPr>
          <w:rFonts w:ascii="Times" w:hAnsi="Times" w:cs="Times"/>
          <w:sz w:val="20"/>
          <w:szCs w:val="20"/>
        </w:rPr>
        <w:t xml:space="preserve"> </w:t>
      </w:r>
    </w:p>
    <w:p w14:paraId="20579B3E" w14:textId="2D7073D4" w:rsidR="00CF22B6" w:rsidRPr="00146A74" w:rsidRDefault="00FE3575" w:rsidP="0040404C">
      <w:pPr>
        <w:pStyle w:val="Reference"/>
        <w:keepLines w:val="0"/>
        <w:numPr>
          <w:ilvl w:val="0"/>
          <w:numId w:val="8"/>
        </w:numPr>
        <w:suppressAutoHyphens w:val="0"/>
        <w:overflowPunct/>
        <w:autoSpaceDE/>
        <w:spacing w:after="0" w:line="276" w:lineRule="auto"/>
        <w:contextualSpacing/>
        <w:textAlignment w:val="auto"/>
        <w:rPr>
          <w:rFonts w:ascii="Times" w:eastAsia="Calibri" w:hAnsi="Times" w:cs="Times"/>
          <w:lang w:val="en-US" w:eastAsia="en-US"/>
        </w:rPr>
      </w:pPr>
      <w:r w:rsidRPr="00146A74">
        <w:rPr>
          <w:rFonts w:ascii="Times" w:eastAsia="Calibri" w:hAnsi="Times" w:cs="Times"/>
          <w:lang w:val="en-US" w:eastAsia="en-US"/>
        </w:rPr>
        <w:t>Chairman’s Notes, 3GPP TSG RAN WG1</w:t>
      </w:r>
      <w:r w:rsidR="0090047E" w:rsidRPr="00146A74">
        <w:rPr>
          <w:rFonts w:ascii="Times" w:eastAsia="Calibri" w:hAnsi="Times" w:cs="Times"/>
          <w:lang w:val="en-US" w:eastAsia="en-US"/>
        </w:rPr>
        <w:t xml:space="preserve"> Meeting #</w:t>
      </w:r>
      <w:r w:rsidR="00A42782" w:rsidRPr="00146A74">
        <w:rPr>
          <w:rFonts w:ascii="Times" w:eastAsia="Calibri" w:hAnsi="Times" w:cs="Times"/>
          <w:lang w:val="en-US" w:eastAsia="en-US"/>
        </w:rPr>
        <w:t>96</w:t>
      </w:r>
      <w:r w:rsidRPr="00146A74">
        <w:rPr>
          <w:rFonts w:ascii="Times" w:eastAsia="Calibri" w:hAnsi="Times" w:cs="Times"/>
          <w:lang w:val="en-US" w:eastAsia="en-US"/>
        </w:rPr>
        <w:t xml:space="preserve">, </w:t>
      </w:r>
      <w:r w:rsidR="00A42782" w:rsidRPr="00146A74">
        <w:rPr>
          <w:rFonts w:ascii="Times" w:eastAsia="Calibri" w:hAnsi="Times" w:cs="Times"/>
          <w:lang w:val="en-US" w:eastAsia="en-US"/>
        </w:rPr>
        <w:t>Athens</w:t>
      </w:r>
      <w:r w:rsidR="00A66412" w:rsidRPr="00146A74">
        <w:rPr>
          <w:rFonts w:ascii="Times" w:eastAsia="Calibri" w:hAnsi="Times" w:cs="Times"/>
          <w:lang w:val="en-US" w:eastAsia="en-US"/>
        </w:rPr>
        <w:t>,</w:t>
      </w:r>
      <w:r w:rsidR="00F70F57" w:rsidRPr="00146A74">
        <w:rPr>
          <w:rFonts w:ascii="Times" w:eastAsia="Calibri" w:hAnsi="Times" w:cs="Times"/>
          <w:lang w:val="en-US" w:eastAsia="en-US"/>
        </w:rPr>
        <w:t xml:space="preserve"> </w:t>
      </w:r>
      <w:r w:rsidR="00A42782" w:rsidRPr="00146A74">
        <w:rPr>
          <w:rFonts w:ascii="Times" w:eastAsia="Calibri" w:hAnsi="Times" w:cs="Times"/>
          <w:lang w:val="en-US" w:eastAsia="en-US"/>
        </w:rPr>
        <w:t>Greece</w:t>
      </w:r>
      <w:r w:rsidR="00F70F57" w:rsidRPr="00146A74">
        <w:rPr>
          <w:rFonts w:ascii="Times" w:eastAsia="Calibri" w:hAnsi="Times" w:cs="Times"/>
          <w:lang w:val="en-US" w:eastAsia="en-US"/>
        </w:rPr>
        <w:t>,</w:t>
      </w:r>
      <w:r w:rsidR="00A66412" w:rsidRPr="00146A74">
        <w:rPr>
          <w:rFonts w:ascii="Times" w:eastAsia="Calibri" w:hAnsi="Times" w:cs="Times"/>
          <w:lang w:val="en-US" w:eastAsia="en-US"/>
        </w:rPr>
        <w:t xml:space="preserve"> </w:t>
      </w:r>
      <w:r w:rsidR="00A42782" w:rsidRPr="00146A74">
        <w:rPr>
          <w:rFonts w:ascii="Times" w:eastAsia="Calibri" w:hAnsi="Times" w:cs="Times"/>
          <w:lang w:val="en-US" w:eastAsia="en-US"/>
        </w:rPr>
        <w:t>February</w:t>
      </w:r>
      <w:r w:rsidR="00F70F57" w:rsidRPr="00146A74">
        <w:rPr>
          <w:rFonts w:ascii="Times" w:eastAsia="Calibri" w:hAnsi="Times" w:cs="Times"/>
          <w:lang w:val="en-US" w:eastAsia="en-US"/>
        </w:rPr>
        <w:t xml:space="preserve"> 2019</w:t>
      </w:r>
      <w:r w:rsidR="00CF22B6" w:rsidRPr="00146A74">
        <w:rPr>
          <w:rFonts w:ascii="Times" w:eastAsia="Calibri" w:hAnsi="Times" w:cs="Times"/>
          <w:lang w:val="en-US" w:eastAsia="en-US"/>
        </w:rPr>
        <w:t>.</w:t>
      </w:r>
      <w:r w:rsidR="00E4168A" w:rsidRPr="00146A74">
        <w:rPr>
          <w:rFonts w:ascii="Times" w:eastAsia="Calibri" w:hAnsi="Times" w:cs="Times"/>
          <w:lang w:val="en-US" w:eastAsia="en-US"/>
        </w:rPr>
        <w:t xml:space="preserve"> </w:t>
      </w:r>
    </w:p>
    <w:p w14:paraId="535EB380" w14:textId="05CDF1F4" w:rsidR="00A525FB" w:rsidRPr="00146A74" w:rsidRDefault="00A525FB" w:rsidP="0040404C">
      <w:pPr>
        <w:pStyle w:val="Reference"/>
        <w:keepLines w:val="0"/>
        <w:numPr>
          <w:ilvl w:val="0"/>
          <w:numId w:val="8"/>
        </w:numPr>
        <w:suppressAutoHyphens w:val="0"/>
        <w:overflowPunct/>
        <w:autoSpaceDE/>
        <w:spacing w:after="0" w:line="276" w:lineRule="auto"/>
        <w:contextualSpacing/>
        <w:textAlignment w:val="auto"/>
        <w:rPr>
          <w:rFonts w:ascii="Times" w:eastAsia="Calibri" w:hAnsi="Times" w:cs="Times"/>
          <w:lang w:val="en-US" w:eastAsia="en-US"/>
        </w:rPr>
      </w:pPr>
      <w:r w:rsidRPr="00146A74">
        <w:rPr>
          <w:rFonts w:ascii="Times" w:eastAsia="Calibri" w:hAnsi="Times" w:cs="Times"/>
          <w:lang w:val="en-US" w:eastAsia="en-US"/>
        </w:rPr>
        <w:t>Chairman’s Notes, 3GPP TSG RAN WG1 Ad-</w:t>
      </w:r>
      <w:r w:rsidR="004E7F8B" w:rsidRPr="00146A74">
        <w:rPr>
          <w:rFonts w:ascii="Times" w:eastAsia="Calibri" w:hAnsi="Times" w:cs="Times"/>
          <w:lang w:val="en-US" w:eastAsia="en-US"/>
        </w:rPr>
        <w:t>h</w:t>
      </w:r>
      <w:r w:rsidRPr="00146A74">
        <w:rPr>
          <w:rFonts w:ascii="Times" w:eastAsia="Calibri" w:hAnsi="Times" w:cs="Times"/>
          <w:lang w:val="en-US" w:eastAsia="en-US"/>
        </w:rPr>
        <w:t>oc Meeting #1901, Taipei, Taiwan, January 2019.</w:t>
      </w:r>
    </w:p>
    <w:p w14:paraId="538D8BDF" w14:textId="77777777" w:rsidR="003224DC" w:rsidRPr="00F70299" w:rsidRDefault="003224DC" w:rsidP="00201880">
      <w:pPr>
        <w:pStyle w:val="Reference"/>
        <w:keepLines w:val="0"/>
        <w:tabs>
          <w:tab w:val="clear" w:pos="360"/>
        </w:tabs>
        <w:suppressAutoHyphens w:val="0"/>
        <w:overflowPunct/>
        <w:autoSpaceDE/>
        <w:spacing w:after="0" w:line="276" w:lineRule="auto"/>
        <w:ind w:left="420"/>
        <w:contextualSpacing/>
        <w:textAlignment w:val="auto"/>
        <w:rPr>
          <w:rFonts w:ascii="Times" w:hAnsi="Times" w:cs="Times"/>
        </w:rPr>
      </w:pPr>
    </w:p>
    <w:p w14:paraId="1071C5E2" w14:textId="77777777" w:rsidR="0054743F" w:rsidRPr="00F70F57" w:rsidRDefault="0054743F" w:rsidP="0023166E">
      <w:pPr>
        <w:pStyle w:val="Reference"/>
        <w:keepLines w:val="0"/>
        <w:tabs>
          <w:tab w:val="clear" w:pos="360"/>
        </w:tabs>
        <w:suppressAutoHyphens w:val="0"/>
        <w:overflowPunct/>
        <w:autoSpaceDE/>
        <w:spacing w:after="0" w:line="276" w:lineRule="auto"/>
        <w:ind w:left="420"/>
        <w:contextualSpacing/>
        <w:textAlignment w:val="auto"/>
        <w:rPr>
          <w:rFonts w:ascii="Times" w:hAnsi="Times" w:cs="Times"/>
        </w:rPr>
      </w:pPr>
    </w:p>
    <w:p w14:paraId="088E8208" w14:textId="76ECF824" w:rsidR="00971A95" w:rsidRDefault="00971A95" w:rsidP="0023166E">
      <w:pPr>
        <w:pStyle w:val="Heading1"/>
        <w:pBdr>
          <w:top w:val="single" w:sz="12" w:space="4" w:color="auto"/>
        </w:pBdr>
        <w:spacing w:before="0" w:after="0"/>
        <w:ind w:left="0" w:firstLine="0"/>
        <w:contextualSpacing/>
        <w:rPr>
          <w:rFonts w:cs="Arial"/>
          <w:lang w:val="en-US"/>
        </w:rPr>
      </w:pPr>
      <w:r>
        <w:rPr>
          <w:rFonts w:cs="Arial"/>
          <w:lang w:val="en-US"/>
        </w:rPr>
        <w:t>Appendix</w:t>
      </w:r>
      <w:r w:rsidR="00325CF3">
        <w:rPr>
          <w:rFonts w:cs="Arial"/>
          <w:lang w:val="en-US"/>
        </w:rPr>
        <w:t xml:space="preserve"> A</w:t>
      </w:r>
    </w:p>
    <w:p w14:paraId="2E95ADD6" w14:textId="77777777" w:rsidR="00325CF3" w:rsidRDefault="00325CF3" w:rsidP="0023166E">
      <w:pPr>
        <w:pStyle w:val="References"/>
        <w:numPr>
          <w:ilvl w:val="0"/>
          <w:numId w:val="0"/>
        </w:numPr>
        <w:spacing w:after="0"/>
        <w:contextualSpacing/>
        <w:jc w:val="center"/>
        <w:rPr>
          <w:sz w:val="22"/>
          <w:szCs w:val="22"/>
        </w:rPr>
      </w:pPr>
      <w:r w:rsidRPr="00A751E8">
        <w:rPr>
          <w:b/>
          <w:u w:val="single"/>
        </w:rPr>
        <w:t xml:space="preserve">Table </w:t>
      </w:r>
      <w:r>
        <w:rPr>
          <w:b/>
          <w:u w:val="single"/>
        </w:rPr>
        <w:t>1</w:t>
      </w:r>
      <w:r w:rsidRPr="00A751E8">
        <w:rPr>
          <w:b/>
          <w:u w:val="single"/>
        </w:rPr>
        <w:t>:</w:t>
      </w:r>
      <w:r>
        <w:rPr>
          <w:b/>
          <w:u w:val="single"/>
        </w:rPr>
        <w:t xml:space="preserve"> Link-Level Simulations Assumptions</w:t>
      </w:r>
    </w:p>
    <w:tbl>
      <w:tblPr>
        <w:tblW w:w="10349" w:type="dxa"/>
        <w:jc w:val="center"/>
        <w:tblCellMar>
          <w:left w:w="0" w:type="dxa"/>
          <w:right w:w="0" w:type="dxa"/>
        </w:tblCellMar>
        <w:tblLook w:val="0600" w:firstRow="0" w:lastRow="0" w:firstColumn="0" w:lastColumn="0" w:noHBand="1" w:noVBand="1"/>
      </w:tblPr>
      <w:tblGrid>
        <w:gridCol w:w="4952"/>
        <w:gridCol w:w="5397"/>
      </w:tblGrid>
      <w:tr w:rsidR="00325CF3" w:rsidRPr="00AF1A70" w14:paraId="6CCF74E2" w14:textId="77777777" w:rsidTr="00D8208B">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F3AB2C0" w14:textId="77777777" w:rsidR="00325CF3" w:rsidRPr="00AF1A70" w:rsidRDefault="00325CF3" w:rsidP="0023166E">
            <w:pPr>
              <w:spacing w:after="0"/>
              <w:contextualSpacing/>
              <w:rPr>
                <w:rFonts w:eastAsia="MS Mincho"/>
                <w:b/>
                <w:bCs/>
                <w:lang w:eastAsia="ja-JP"/>
              </w:rPr>
            </w:pPr>
            <w:r w:rsidRPr="00AF1A70">
              <w:rPr>
                <w:rFonts w:eastAsia="MS Mincho"/>
                <w:b/>
                <w:bCs/>
                <w:lang w:eastAsia="ja-JP"/>
              </w:rPr>
              <w:t>Parameters</w:t>
            </w:r>
          </w:p>
        </w:tc>
        <w:tc>
          <w:tcPr>
            <w:tcW w:w="5397" w:type="dxa"/>
            <w:tcBorders>
              <w:top w:val="single" w:sz="8" w:space="0" w:color="000000"/>
              <w:left w:val="single" w:sz="8" w:space="0" w:color="000000"/>
              <w:bottom w:val="single" w:sz="8" w:space="0" w:color="000000"/>
              <w:right w:val="single" w:sz="8" w:space="0" w:color="000000"/>
            </w:tcBorders>
            <w:shd w:val="clear" w:color="auto" w:fill="D9D9D9"/>
          </w:tcPr>
          <w:p w14:paraId="49E83894" w14:textId="77777777" w:rsidR="00325CF3" w:rsidRPr="00AF1A70" w:rsidRDefault="00325CF3" w:rsidP="0023166E">
            <w:pPr>
              <w:spacing w:after="0"/>
              <w:contextualSpacing/>
              <w:rPr>
                <w:b/>
                <w:bCs/>
              </w:rPr>
            </w:pPr>
            <w:r>
              <w:rPr>
                <w:b/>
                <w:bCs/>
              </w:rPr>
              <w:t>Value / Assumption</w:t>
            </w:r>
          </w:p>
        </w:tc>
      </w:tr>
      <w:tr w:rsidR="00325CF3" w:rsidRPr="00AF1A70" w14:paraId="325AEB08" w14:textId="77777777" w:rsidTr="00D8208B">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3EA40" w14:textId="77777777" w:rsidR="00325CF3" w:rsidRPr="00AF1A70" w:rsidRDefault="00325CF3" w:rsidP="0023166E">
            <w:pPr>
              <w:pStyle w:val="Comments"/>
              <w:spacing w:before="0"/>
              <w:contextualSpacing/>
              <w:rPr>
                <w:rStyle w:val="CommentReference"/>
                <w:i w:val="0"/>
                <w:sz w:val="20"/>
                <w:szCs w:val="20"/>
              </w:rPr>
            </w:pPr>
            <w:r w:rsidRPr="00AF1A70">
              <w:rPr>
                <w:rStyle w:val="CommentReference"/>
                <w:i w:val="0"/>
                <w:sz w:val="20"/>
                <w:szCs w:val="20"/>
              </w:rPr>
              <w:t>Carrier Frequency</w:t>
            </w:r>
          </w:p>
        </w:tc>
        <w:tc>
          <w:tcPr>
            <w:tcW w:w="5397" w:type="dxa"/>
            <w:tcBorders>
              <w:top w:val="single" w:sz="8" w:space="0" w:color="000000"/>
              <w:left w:val="single" w:sz="8" w:space="0" w:color="000000"/>
              <w:bottom w:val="single" w:sz="8" w:space="0" w:color="000000"/>
              <w:right w:val="single" w:sz="8" w:space="0" w:color="000000"/>
            </w:tcBorders>
          </w:tcPr>
          <w:p w14:paraId="0FFE85AD" w14:textId="77777777" w:rsidR="00325CF3" w:rsidRPr="00AF1A70" w:rsidRDefault="00325CF3" w:rsidP="0023166E">
            <w:pPr>
              <w:pStyle w:val="Comments"/>
              <w:spacing w:before="0"/>
              <w:contextualSpacing/>
              <w:rPr>
                <w:rStyle w:val="CommentReference"/>
                <w:i w:val="0"/>
                <w:sz w:val="20"/>
                <w:szCs w:val="20"/>
              </w:rPr>
            </w:pPr>
            <w:r>
              <w:rPr>
                <w:rStyle w:val="CommentReference"/>
                <w:i w:val="0"/>
                <w:sz w:val="20"/>
                <w:szCs w:val="20"/>
              </w:rPr>
              <w:t>4</w:t>
            </w:r>
            <w:r>
              <w:rPr>
                <w:rStyle w:val="CommentReference"/>
              </w:rPr>
              <w:t xml:space="preserve"> </w:t>
            </w:r>
            <w:r>
              <w:rPr>
                <w:rStyle w:val="CommentReference"/>
                <w:i w:val="0"/>
                <w:sz w:val="20"/>
                <w:szCs w:val="20"/>
              </w:rPr>
              <w:t>G</w:t>
            </w:r>
            <w:r w:rsidRPr="00AF1A70">
              <w:rPr>
                <w:rStyle w:val="CommentReference"/>
                <w:i w:val="0"/>
                <w:sz w:val="20"/>
                <w:szCs w:val="20"/>
              </w:rPr>
              <w:t>Hz</w:t>
            </w:r>
          </w:p>
        </w:tc>
      </w:tr>
      <w:tr w:rsidR="00325CF3" w:rsidRPr="00AF1A70" w14:paraId="14DB7931" w14:textId="77777777" w:rsidTr="00D8208B">
        <w:trPr>
          <w:trHeight w:val="25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759B0" w14:textId="77777777" w:rsidR="00325CF3" w:rsidRPr="00AF1A70" w:rsidRDefault="00325CF3" w:rsidP="0023166E">
            <w:pPr>
              <w:pStyle w:val="Comments"/>
              <w:spacing w:before="0"/>
              <w:contextualSpacing/>
              <w:rPr>
                <w:rStyle w:val="CommentReference"/>
                <w:i w:val="0"/>
                <w:sz w:val="20"/>
                <w:szCs w:val="20"/>
              </w:rPr>
            </w:pPr>
            <w:r>
              <w:rPr>
                <w:rStyle w:val="CommentReference"/>
                <w:i w:val="0"/>
                <w:sz w:val="20"/>
                <w:szCs w:val="20"/>
              </w:rPr>
              <w:t xml:space="preserve">Waveform </w:t>
            </w:r>
            <w:r w:rsidRPr="00AF1A70">
              <w:rPr>
                <w:rStyle w:val="CommentReference"/>
                <w:i w:val="0"/>
                <w:sz w:val="20"/>
                <w:szCs w:val="20"/>
              </w:rPr>
              <w:t>(data part)</w:t>
            </w:r>
          </w:p>
        </w:tc>
        <w:tc>
          <w:tcPr>
            <w:tcW w:w="5397" w:type="dxa"/>
            <w:tcBorders>
              <w:top w:val="single" w:sz="8" w:space="0" w:color="000000"/>
              <w:left w:val="single" w:sz="8" w:space="0" w:color="000000"/>
              <w:bottom w:val="single" w:sz="8" w:space="0" w:color="000000"/>
              <w:right w:val="single" w:sz="8" w:space="0" w:color="000000"/>
            </w:tcBorders>
          </w:tcPr>
          <w:p w14:paraId="00388F3B" w14:textId="77777777" w:rsidR="00325CF3" w:rsidRPr="00AF1A70" w:rsidRDefault="00325CF3" w:rsidP="0023166E">
            <w:pPr>
              <w:pStyle w:val="Comments"/>
              <w:spacing w:before="0"/>
              <w:contextualSpacing/>
              <w:rPr>
                <w:rStyle w:val="CommentReference"/>
                <w:i w:val="0"/>
                <w:sz w:val="20"/>
                <w:szCs w:val="20"/>
              </w:rPr>
            </w:pPr>
            <w:r>
              <w:rPr>
                <w:rStyle w:val="CommentReference"/>
                <w:i w:val="0"/>
                <w:sz w:val="20"/>
                <w:szCs w:val="20"/>
              </w:rPr>
              <w:t>CP-OFDM</w:t>
            </w:r>
          </w:p>
        </w:tc>
      </w:tr>
      <w:tr w:rsidR="00325CF3" w:rsidRPr="00AF1A70" w14:paraId="1E3F2B99" w14:textId="77777777" w:rsidTr="00D8208B">
        <w:trPr>
          <w:trHeight w:val="32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C50D77" w14:textId="77777777" w:rsidR="00325CF3" w:rsidRPr="00AF1A70" w:rsidRDefault="00325CF3" w:rsidP="0023166E">
            <w:pPr>
              <w:pStyle w:val="Comments"/>
              <w:spacing w:before="0"/>
              <w:contextualSpacing/>
              <w:rPr>
                <w:rStyle w:val="CommentReference"/>
                <w:i w:val="0"/>
                <w:sz w:val="20"/>
                <w:szCs w:val="20"/>
              </w:rPr>
            </w:pPr>
            <w:r w:rsidRPr="00AF1A70">
              <w:rPr>
                <w:rStyle w:val="CommentReference"/>
                <w:i w:val="0"/>
                <w:sz w:val="20"/>
                <w:szCs w:val="20"/>
              </w:rPr>
              <w:t>Channel coding</w:t>
            </w:r>
          </w:p>
        </w:tc>
        <w:tc>
          <w:tcPr>
            <w:tcW w:w="5397" w:type="dxa"/>
            <w:tcBorders>
              <w:top w:val="single" w:sz="8" w:space="0" w:color="000000"/>
              <w:left w:val="single" w:sz="8" w:space="0" w:color="000000"/>
              <w:bottom w:val="single" w:sz="8" w:space="0" w:color="000000"/>
              <w:right w:val="single" w:sz="8" w:space="0" w:color="000000"/>
            </w:tcBorders>
          </w:tcPr>
          <w:p w14:paraId="1CA26D13" w14:textId="77777777" w:rsidR="00325CF3" w:rsidRPr="00AF1A70" w:rsidRDefault="00325CF3" w:rsidP="0023166E">
            <w:pPr>
              <w:pStyle w:val="Comments"/>
              <w:spacing w:before="0"/>
              <w:contextualSpacing/>
              <w:rPr>
                <w:rStyle w:val="CommentReference"/>
                <w:i w:val="0"/>
                <w:sz w:val="20"/>
                <w:szCs w:val="20"/>
                <w:lang w:eastAsia="zh-CN"/>
              </w:rPr>
            </w:pPr>
            <w:r>
              <w:rPr>
                <w:rStyle w:val="CommentReference"/>
                <w:i w:val="0"/>
                <w:sz w:val="20"/>
                <w:szCs w:val="20"/>
                <w:lang w:eastAsia="zh-CN"/>
              </w:rPr>
              <w:t>NR-</w:t>
            </w:r>
            <w:r w:rsidRPr="00AF1A70">
              <w:rPr>
                <w:rStyle w:val="CommentReference"/>
                <w:i w:val="0"/>
                <w:sz w:val="20"/>
                <w:szCs w:val="20"/>
                <w:lang w:eastAsia="zh-CN"/>
              </w:rPr>
              <w:t>LDPC</w:t>
            </w:r>
          </w:p>
        </w:tc>
      </w:tr>
      <w:tr w:rsidR="00325CF3" w:rsidRPr="00AF1A70" w14:paraId="2F4DBF53" w14:textId="77777777" w:rsidTr="00D8208B">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78612C" w14:textId="77777777" w:rsidR="00325CF3" w:rsidRPr="00AF1A70" w:rsidRDefault="00325CF3" w:rsidP="0023166E">
            <w:pPr>
              <w:pStyle w:val="Comments"/>
              <w:spacing w:before="0"/>
              <w:contextualSpacing/>
              <w:rPr>
                <w:rStyle w:val="CommentReference"/>
                <w:i w:val="0"/>
                <w:sz w:val="20"/>
                <w:szCs w:val="20"/>
              </w:rPr>
            </w:pPr>
            <w:r w:rsidRPr="00AF1A70">
              <w:rPr>
                <w:rStyle w:val="CommentReference"/>
                <w:i w:val="0"/>
                <w:sz w:val="20"/>
                <w:szCs w:val="20"/>
              </w:rPr>
              <w:t>Numerology (data part)</w:t>
            </w:r>
          </w:p>
        </w:tc>
        <w:tc>
          <w:tcPr>
            <w:tcW w:w="5397" w:type="dxa"/>
            <w:tcBorders>
              <w:top w:val="single" w:sz="8" w:space="0" w:color="000000"/>
              <w:left w:val="single" w:sz="8" w:space="0" w:color="000000"/>
              <w:bottom w:val="single" w:sz="8" w:space="0" w:color="000000"/>
              <w:right w:val="single" w:sz="8" w:space="0" w:color="000000"/>
            </w:tcBorders>
          </w:tcPr>
          <w:p w14:paraId="3D34D7F6" w14:textId="77777777" w:rsidR="00325CF3" w:rsidRPr="00AF1A70" w:rsidRDefault="00325CF3" w:rsidP="0023166E">
            <w:pPr>
              <w:pStyle w:val="Comments"/>
              <w:spacing w:before="0"/>
              <w:contextualSpacing/>
              <w:rPr>
                <w:rStyle w:val="CommentReference"/>
                <w:i w:val="0"/>
                <w:sz w:val="20"/>
                <w:szCs w:val="20"/>
              </w:rPr>
            </w:pPr>
            <w:r w:rsidRPr="00AF1A70">
              <w:rPr>
                <w:rStyle w:val="CommentReference"/>
                <w:i w:val="0"/>
                <w:sz w:val="20"/>
                <w:szCs w:val="20"/>
              </w:rPr>
              <w:t>SCS = 15 kHz, #OS = 14</w:t>
            </w:r>
          </w:p>
        </w:tc>
      </w:tr>
      <w:tr w:rsidR="00325CF3" w:rsidRPr="00AF1A70" w14:paraId="0D7BCB8B" w14:textId="77777777" w:rsidTr="00D8208B">
        <w:trPr>
          <w:trHeight w:val="23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1AD84" w14:textId="77777777" w:rsidR="00325CF3" w:rsidRPr="00AF1A70" w:rsidRDefault="00325CF3" w:rsidP="0023166E">
            <w:pPr>
              <w:pStyle w:val="Comments"/>
              <w:spacing w:before="0"/>
              <w:contextualSpacing/>
              <w:rPr>
                <w:rStyle w:val="CommentReference"/>
                <w:i w:val="0"/>
                <w:sz w:val="20"/>
                <w:szCs w:val="20"/>
                <w:highlight w:val="lightGray"/>
                <w:lang w:eastAsia="ja-JP"/>
              </w:rPr>
            </w:pPr>
            <w:r w:rsidRPr="00AF1A70">
              <w:rPr>
                <w:rStyle w:val="CommentReference"/>
                <w:i w:val="0"/>
                <w:sz w:val="20"/>
                <w:szCs w:val="20"/>
              </w:rPr>
              <w:t>Allocated bandwidth</w:t>
            </w:r>
          </w:p>
        </w:tc>
        <w:tc>
          <w:tcPr>
            <w:tcW w:w="5397" w:type="dxa"/>
            <w:tcBorders>
              <w:top w:val="single" w:sz="8" w:space="0" w:color="000000"/>
              <w:left w:val="single" w:sz="8" w:space="0" w:color="000000"/>
              <w:bottom w:val="single" w:sz="8" w:space="0" w:color="000000"/>
              <w:right w:val="single" w:sz="8" w:space="0" w:color="000000"/>
            </w:tcBorders>
          </w:tcPr>
          <w:p w14:paraId="3F5A7D0A" w14:textId="560BB4E9" w:rsidR="00325CF3" w:rsidRPr="00AF1A70" w:rsidRDefault="00B12190" w:rsidP="0023166E">
            <w:pPr>
              <w:pStyle w:val="Comments"/>
              <w:spacing w:before="0"/>
              <w:contextualSpacing/>
              <w:rPr>
                <w:rStyle w:val="CommentReference"/>
                <w:i w:val="0"/>
                <w:sz w:val="20"/>
                <w:szCs w:val="20"/>
                <w:highlight w:val="lightGray"/>
                <w:lang w:eastAsia="zh-CN"/>
              </w:rPr>
            </w:pPr>
            <w:r>
              <w:rPr>
                <w:rStyle w:val="CommentReference"/>
                <w:i w:val="0"/>
                <w:sz w:val="20"/>
                <w:szCs w:val="20"/>
              </w:rPr>
              <w:t>8</w:t>
            </w:r>
            <w:r w:rsidR="00325CF3">
              <w:rPr>
                <w:rStyle w:val="CommentReference"/>
                <w:i w:val="0"/>
                <w:sz w:val="20"/>
                <w:szCs w:val="20"/>
              </w:rPr>
              <w:t xml:space="preserve"> PRBs</w:t>
            </w:r>
          </w:p>
        </w:tc>
      </w:tr>
      <w:tr w:rsidR="00F238F1" w:rsidRPr="00AF1A70" w14:paraId="4BCD7B36" w14:textId="77777777" w:rsidTr="00D8208B">
        <w:trPr>
          <w:trHeight w:val="23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A9EDC1" w14:textId="2C9FEB11" w:rsidR="00F238F1" w:rsidRDefault="00F238F1" w:rsidP="0023166E">
            <w:pPr>
              <w:pStyle w:val="Comments"/>
              <w:spacing w:before="0"/>
              <w:contextualSpacing/>
              <w:rPr>
                <w:rStyle w:val="CommentReference"/>
                <w:i w:val="0"/>
                <w:sz w:val="20"/>
                <w:szCs w:val="20"/>
              </w:rPr>
            </w:pPr>
            <w:r w:rsidRPr="00325CF3">
              <w:rPr>
                <w:rStyle w:val="CommentReference"/>
                <w:i w:val="0"/>
                <w:sz w:val="20"/>
                <w:szCs w:val="20"/>
              </w:rPr>
              <w:t>M</w:t>
            </w:r>
            <w:r w:rsidRPr="00325CF3">
              <w:rPr>
                <w:rStyle w:val="CommentReference"/>
                <w:i w:val="0"/>
                <w:sz w:val="20"/>
              </w:rPr>
              <w:t xml:space="preserve">odulation </w:t>
            </w:r>
          </w:p>
        </w:tc>
        <w:tc>
          <w:tcPr>
            <w:tcW w:w="5397" w:type="dxa"/>
            <w:tcBorders>
              <w:top w:val="single" w:sz="8" w:space="0" w:color="000000"/>
              <w:left w:val="single" w:sz="8" w:space="0" w:color="000000"/>
              <w:bottom w:val="single" w:sz="8" w:space="0" w:color="000000"/>
              <w:right w:val="single" w:sz="8" w:space="0" w:color="000000"/>
            </w:tcBorders>
          </w:tcPr>
          <w:p w14:paraId="3412AEED" w14:textId="0E09C7B7" w:rsidR="00F238F1" w:rsidRDefault="00F238F1" w:rsidP="0023166E">
            <w:pPr>
              <w:pStyle w:val="Comments"/>
              <w:spacing w:before="0"/>
              <w:contextualSpacing/>
              <w:rPr>
                <w:rStyle w:val="CommentReference"/>
                <w:i w:val="0"/>
                <w:sz w:val="20"/>
                <w:szCs w:val="20"/>
              </w:rPr>
            </w:pPr>
            <w:r>
              <w:rPr>
                <w:rStyle w:val="CommentReference"/>
                <w:i w:val="0"/>
                <w:sz w:val="20"/>
                <w:szCs w:val="20"/>
              </w:rPr>
              <w:t>TRP1: NR-16 QAM, TRP2: modified 16 QAM modulation (See Figure 1)</w:t>
            </w:r>
          </w:p>
        </w:tc>
      </w:tr>
      <w:tr w:rsidR="00F238F1" w:rsidRPr="00446E42" w14:paraId="4E53787F" w14:textId="77777777" w:rsidTr="00D8208B">
        <w:trPr>
          <w:trHeight w:val="152"/>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C3DFB" w14:textId="77777777" w:rsidR="00F238F1" w:rsidRPr="00AF1A70" w:rsidRDefault="00F238F1" w:rsidP="0023166E">
            <w:pPr>
              <w:pStyle w:val="Comments"/>
              <w:spacing w:before="0"/>
              <w:contextualSpacing/>
              <w:rPr>
                <w:rStyle w:val="CommentReference"/>
                <w:i w:val="0"/>
                <w:sz w:val="20"/>
                <w:szCs w:val="20"/>
                <w:highlight w:val="lightGray"/>
                <w:lang w:val="en-US" w:eastAsia="ja-JP"/>
              </w:rPr>
            </w:pPr>
            <w:r w:rsidRPr="00AF1A70">
              <w:rPr>
                <w:rStyle w:val="CommentReference"/>
                <w:i w:val="0"/>
                <w:sz w:val="20"/>
                <w:szCs w:val="20"/>
              </w:rPr>
              <w:t>TBS per UE</w:t>
            </w:r>
          </w:p>
        </w:tc>
        <w:tc>
          <w:tcPr>
            <w:tcW w:w="5397" w:type="dxa"/>
            <w:tcBorders>
              <w:top w:val="single" w:sz="8" w:space="0" w:color="000000"/>
              <w:left w:val="single" w:sz="8" w:space="0" w:color="000000"/>
              <w:bottom w:val="single" w:sz="8" w:space="0" w:color="000000"/>
              <w:right w:val="single" w:sz="8" w:space="0" w:color="000000"/>
            </w:tcBorders>
          </w:tcPr>
          <w:p w14:paraId="5F229FA5" w14:textId="2A81107F" w:rsidR="00F238F1" w:rsidRPr="00446E42" w:rsidRDefault="00F238F1" w:rsidP="0023166E">
            <w:pPr>
              <w:pStyle w:val="Comments"/>
              <w:spacing w:before="0"/>
              <w:contextualSpacing/>
              <w:rPr>
                <w:rStyle w:val="CommentReference"/>
                <w:i w:val="0"/>
                <w:sz w:val="20"/>
                <w:szCs w:val="20"/>
                <w:highlight w:val="lightGray"/>
                <w:lang w:eastAsia="ja-JP"/>
              </w:rPr>
            </w:pPr>
            <w:r>
              <w:rPr>
                <w:rStyle w:val="CommentReference"/>
                <w:i w:val="0"/>
                <w:sz w:val="20"/>
                <w:szCs w:val="20"/>
              </w:rPr>
              <w:t xml:space="preserve">16 bytes + CRC (Coding rate </w:t>
            </w:r>
            <w:r>
              <w:rPr>
                <w:rStyle w:val="CommentReference"/>
                <w:sz w:val="20"/>
                <w:szCs w:val="20"/>
              </w:rPr>
              <w:t xml:space="preserve">0.12), 62 bytes + CRC </w:t>
            </w:r>
            <w:r>
              <w:rPr>
                <w:rStyle w:val="CommentReference"/>
                <w:i w:val="0"/>
                <w:sz w:val="20"/>
                <w:szCs w:val="20"/>
              </w:rPr>
              <w:t xml:space="preserve">(Coding rate </w:t>
            </w:r>
            <w:r>
              <w:rPr>
                <w:rStyle w:val="CommentReference"/>
                <w:sz w:val="20"/>
                <w:szCs w:val="20"/>
              </w:rPr>
              <w:t>0.44)</w:t>
            </w:r>
          </w:p>
        </w:tc>
      </w:tr>
      <w:tr w:rsidR="00F238F1" w:rsidRPr="00AF1A70" w14:paraId="2C9728D4" w14:textId="77777777" w:rsidTr="00D8208B">
        <w:trPr>
          <w:trHeight w:val="22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28E21" w14:textId="77777777" w:rsidR="00F238F1" w:rsidRPr="00AF1A70" w:rsidRDefault="00F238F1" w:rsidP="0023166E">
            <w:pPr>
              <w:pStyle w:val="Comments"/>
              <w:spacing w:before="0"/>
              <w:contextualSpacing/>
              <w:rPr>
                <w:rStyle w:val="CommentReference"/>
                <w:i w:val="0"/>
                <w:sz w:val="20"/>
                <w:szCs w:val="20"/>
              </w:rPr>
            </w:pPr>
            <w:r w:rsidRPr="00AF1A70">
              <w:rPr>
                <w:rStyle w:val="CommentReference"/>
                <w:i w:val="0"/>
                <w:sz w:val="20"/>
                <w:szCs w:val="20"/>
              </w:rPr>
              <w:t>BS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5B537AB4" w14:textId="66DC1A35" w:rsidR="00F238F1" w:rsidRPr="00AF1A70" w:rsidRDefault="00175211" w:rsidP="0023166E">
            <w:pPr>
              <w:pStyle w:val="Comments"/>
              <w:spacing w:before="0"/>
              <w:contextualSpacing/>
              <w:rPr>
                <w:rStyle w:val="CommentReference"/>
                <w:i w:val="0"/>
                <w:sz w:val="20"/>
                <w:szCs w:val="20"/>
              </w:rPr>
            </w:pPr>
            <w:r>
              <w:rPr>
                <w:rStyle w:val="CommentReference"/>
                <w:i w:val="0"/>
                <w:sz w:val="20"/>
                <w:szCs w:val="20"/>
              </w:rPr>
              <w:t xml:space="preserve"> </w:t>
            </w:r>
            <w:r w:rsidR="00E14CDD">
              <w:rPr>
                <w:rStyle w:val="CommentReference"/>
                <w:i w:val="0"/>
                <w:sz w:val="20"/>
                <w:szCs w:val="20"/>
              </w:rPr>
              <w:t>4</w:t>
            </w:r>
            <w:r>
              <w:rPr>
                <w:rStyle w:val="CommentReference"/>
                <w:i w:val="0"/>
                <w:sz w:val="20"/>
                <w:szCs w:val="20"/>
              </w:rPr>
              <w:t>Tx</w:t>
            </w:r>
          </w:p>
        </w:tc>
      </w:tr>
      <w:tr w:rsidR="00F238F1" w:rsidRPr="00AF1A70" w14:paraId="5C27177C" w14:textId="77777777" w:rsidTr="00D8208B">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613E6" w14:textId="77777777" w:rsidR="00F238F1" w:rsidRPr="00AF1A70" w:rsidRDefault="00F238F1" w:rsidP="0023166E">
            <w:pPr>
              <w:pStyle w:val="Comments"/>
              <w:spacing w:before="0"/>
              <w:contextualSpacing/>
              <w:rPr>
                <w:rStyle w:val="CommentReference"/>
                <w:i w:val="0"/>
                <w:sz w:val="20"/>
                <w:szCs w:val="20"/>
              </w:rPr>
            </w:pPr>
            <w:r w:rsidRPr="00AF1A70">
              <w:rPr>
                <w:rStyle w:val="CommentReference"/>
                <w:i w:val="0"/>
                <w:sz w:val="20"/>
                <w:szCs w:val="20"/>
              </w:rPr>
              <w:t>UE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0A3631F4" w14:textId="791576AE" w:rsidR="00F238F1" w:rsidRPr="00AF1A70" w:rsidRDefault="00503A65" w:rsidP="0023166E">
            <w:pPr>
              <w:pStyle w:val="Comments"/>
              <w:spacing w:before="0"/>
              <w:contextualSpacing/>
              <w:rPr>
                <w:rStyle w:val="CommentReference"/>
                <w:i w:val="0"/>
                <w:sz w:val="20"/>
                <w:szCs w:val="20"/>
              </w:rPr>
            </w:pPr>
            <w:r>
              <w:rPr>
                <w:rStyle w:val="CommentReference"/>
                <w:i w:val="0"/>
                <w:sz w:val="20"/>
                <w:szCs w:val="20"/>
              </w:rPr>
              <w:t xml:space="preserve"> </w:t>
            </w:r>
            <w:r w:rsidR="00175211">
              <w:rPr>
                <w:rStyle w:val="CommentReference"/>
                <w:i w:val="0"/>
                <w:sz w:val="20"/>
                <w:szCs w:val="20"/>
              </w:rPr>
              <w:t>4 Rx</w:t>
            </w:r>
            <w:r w:rsidR="00175211" w:rsidRPr="00AF1A70">
              <w:rPr>
                <w:rStyle w:val="CommentReference"/>
                <w:i w:val="0"/>
                <w:sz w:val="20"/>
                <w:szCs w:val="20"/>
              </w:rPr>
              <w:t xml:space="preserve">  </w:t>
            </w:r>
          </w:p>
        </w:tc>
      </w:tr>
      <w:tr w:rsidR="00F16CBC" w:rsidRPr="00AF1A70" w14:paraId="6DA14707" w14:textId="77777777" w:rsidTr="00D8208B">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B7BA3D" w14:textId="31E0ACA9" w:rsidR="00F16CBC" w:rsidRPr="00503A65" w:rsidRDefault="00006889" w:rsidP="0023166E">
            <w:pPr>
              <w:pStyle w:val="Comments"/>
              <w:spacing w:before="0"/>
              <w:contextualSpacing/>
              <w:rPr>
                <w:rStyle w:val="CommentReference"/>
                <w:i w:val="0"/>
                <w:sz w:val="20"/>
                <w:szCs w:val="20"/>
              </w:rPr>
            </w:pPr>
            <w:r w:rsidRPr="00503A65">
              <w:rPr>
                <w:rStyle w:val="CommentReference"/>
                <w:i w:val="0"/>
                <w:sz w:val="20"/>
                <w:szCs w:val="20"/>
              </w:rPr>
              <w:t xml:space="preserve">Transmitter </w:t>
            </w:r>
            <w:r w:rsidR="00F16CBC" w:rsidRPr="00503A65">
              <w:rPr>
                <w:rStyle w:val="CommentReference"/>
                <w:i w:val="0"/>
                <w:sz w:val="20"/>
                <w:szCs w:val="20"/>
              </w:rPr>
              <w:t>Precoding</w:t>
            </w:r>
          </w:p>
        </w:tc>
        <w:tc>
          <w:tcPr>
            <w:tcW w:w="5397" w:type="dxa"/>
            <w:tcBorders>
              <w:top w:val="single" w:sz="8" w:space="0" w:color="000000"/>
              <w:left w:val="single" w:sz="8" w:space="0" w:color="000000"/>
              <w:bottom w:val="single" w:sz="8" w:space="0" w:color="000000"/>
              <w:right w:val="single" w:sz="8" w:space="0" w:color="000000"/>
            </w:tcBorders>
          </w:tcPr>
          <w:p w14:paraId="1A709F70" w14:textId="5956FC2F" w:rsidR="00F16CBC" w:rsidRPr="00503A65" w:rsidDel="00175211" w:rsidRDefault="00F16CBC" w:rsidP="0023166E">
            <w:pPr>
              <w:pStyle w:val="Comments"/>
              <w:spacing w:before="0"/>
              <w:contextualSpacing/>
              <w:rPr>
                <w:rStyle w:val="CommentReference"/>
                <w:i w:val="0"/>
                <w:sz w:val="20"/>
                <w:szCs w:val="20"/>
              </w:rPr>
            </w:pPr>
            <w:r w:rsidRPr="00503A65">
              <w:rPr>
                <w:rStyle w:val="CommentReference"/>
                <w:i w:val="0"/>
                <w:sz w:val="20"/>
                <w:szCs w:val="20"/>
              </w:rPr>
              <w:t xml:space="preserve"> </w:t>
            </w:r>
            <w:r w:rsidR="00D03C5D" w:rsidRPr="00503A65">
              <w:rPr>
                <w:rStyle w:val="CommentReference"/>
                <w:i w:val="0"/>
                <w:sz w:val="20"/>
                <w:szCs w:val="20"/>
              </w:rPr>
              <w:t>P</w:t>
            </w:r>
            <w:r w:rsidRPr="00503A65">
              <w:rPr>
                <w:rStyle w:val="CommentReference"/>
                <w:i w:val="0"/>
                <w:sz w:val="20"/>
                <w:szCs w:val="20"/>
              </w:rPr>
              <w:t xml:space="preserve">recoder cycling </w:t>
            </w:r>
            <w:r w:rsidR="00006889" w:rsidRPr="00503A65">
              <w:rPr>
                <w:rStyle w:val="CommentReference"/>
                <w:i w:val="0"/>
                <w:sz w:val="20"/>
                <w:szCs w:val="20"/>
              </w:rPr>
              <w:t>(</w:t>
            </w:r>
            <w:r w:rsidR="00503A65" w:rsidRPr="00503A65">
              <w:rPr>
                <w:rStyle w:val="CommentReference"/>
                <w:i w:val="0"/>
                <w:sz w:val="20"/>
                <w:szCs w:val="20"/>
              </w:rPr>
              <w:t xml:space="preserve">granularity </w:t>
            </w:r>
            <w:r w:rsidR="00503A65">
              <w:rPr>
                <w:rStyle w:val="CommentReference"/>
                <w:i w:val="0"/>
                <w:sz w:val="20"/>
                <w:szCs w:val="20"/>
              </w:rPr>
              <w:t xml:space="preserve">= </w:t>
            </w:r>
            <w:r w:rsidR="00006889" w:rsidRPr="00503A65">
              <w:rPr>
                <w:rStyle w:val="CommentReference"/>
                <w:i w:val="0"/>
                <w:sz w:val="20"/>
                <w:szCs w:val="20"/>
              </w:rPr>
              <w:t>2 PRB</w:t>
            </w:r>
            <w:r w:rsidR="00503A65">
              <w:rPr>
                <w:rStyle w:val="CommentReference"/>
                <w:i w:val="0"/>
                <w:sz w:val="20"/>
                <w:szCs w:val="20"/>
              </w:rPr>
              <w:t>s</w:t>
            </w:r>
            <w:r w:rsidR="00006889" w:rsidRPr="00503A65">
              <w:rPr>
                <w:rStyle w:val="CommentReference"/>
                <w:i w:val="0"/>
                <w:sz w:val="20"/>
                <w:szCs w:val="20"/>
              </w:rPr>
              <w:t>)</w:t>
            </w:r>
          </w:p>
        </w:tc>
      </w:tr>
      <w:tr w:rsidR="00F238F1" w:rsidRPr="00AF1A70" w14:paraId="4460A26C" w14:textId="77777777" w:rsidTr="00D8208B">
        <w:trPr>
          <w:trHeight w:val="31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CD293" w14:textId="77777777" w:rsidR="00F238F1" w:rsidRPr="00AF1A70" w:rsidRDefault="00F238F1" w:rsidP="0023166E">
            <w:pPr>
              <w:pStyle w:val="Comments"/>
              <w:spacing w:before="0"/>
              <w:contextualSpacing/>
              <w:rPr>
                <w:rStyle w:val="CommentReference"/>
                <w:i w:val="0"/>
                <w:sz w:val="20"/>
                <w:szCs w:val="20"/>
              </w:rPr>
            </w:pPr>
            <w:r w:rsidRPr="00AF1A70">
              <w:rPr>
                <w:rStyle w:val="CommentReference"/>
                <w:i w:val="0"/>
                <w:sz w:val="20"/>
                <w:szCs w:val="20"/>
              </w:rPr>
              <w:t>Propagation channel &amp; UE velocity</w:t>
            </w:r>
          </w:p>
        </w:tc>
        <w:tc>
          <w:tcPr>
            <w:tcW w:w="5397" w:type="dxa"/>
            <w:tcBorders>
              <w:top w:val="single" w:sz="8" w:space="0" w:color="000000"/>
              <w:left w:val="single" w:sz="8" w:space="0" w:color="000000"/>
              <w:bottom w:val="single" w:sz="8" w:space="0" w:color="000000"/>
              <w:right w:val="single" w:sz="8" w:space="0" w:color="000000"/>
            </w:tcBorders>
          </w:tcPr>
          <w:p w14:paraId="00E74C24" w14:textId="4776E8B9" w:rsidR="00F238F1" w:rsidRPr="00AF1A70" w:rsidRDefault="00503A65" w:rsidP="0023166E">
            <w:pPr>
              <w:pStyle w:val="Comments"/>
              <w:spacing w:before="0"/>
              <w:contextualSpacing/>
              <w:rPr>
                <w:rStyle w:val="CommentReference"/>
                <w:i w:val="0"/>
                <w:sz w:val="20"/>
                <w:szCs w:val="20"/>
              </w:rPr>
            </w:pPr>
            <w:r>
              <w:rPr>
                <w:rStyle w:val="CommentReference"/>
                <w:i w:val="0"/>
                <w:sz w:val="20"/>
                <w:szCs w:val="20"/>
              </w:rPr>
              <w:t xml:space="preserve"> </w:t>
            </w:r>
            <w:r w:rsidR="00F238F1" w:rsidRPr="00AF1A70">
              <w:rPr>
                <w:rStyle w:val="CommentReference"/>
                <w:i w:val="0"/>
                <w:sz w:val="20"/>
                <w:szCs w:val="20"/>
              </w:rPr>
              <w:t>TDL-</w:t>
            </w:r>
            <w:r w:rsidR="00F238F1">
              <w:rPr>
                <w:rStyle w:val="CommentReference"/>
                <w:i w:val="0"/>
                <w:sz w:val="20"/>
                <w:szCs w:val="20"/>
              </w:rPr>
              <w:t>C</w:t>
            </w:r>
            <w:r w:rsidR="00F238F1" w:rsidRPr="00AF1A70">
              <w:rPr>
                <w:rStyle w:val="CommentReference"/>
                <w:i w:val="0"/>
                <w:sz w:val="20"/>
                <w:szCs w:val="20"/>
              </w:rPr>
              <w:t xml:space="preserve"> </w:t>
            </w:r>
            <w:r w:rsidR="00F238F1">
              <w:rPr>
                <w:rStyle w:val="CommentReference"/>
                <w:i w:val="0"/>
                <w:sz w:val="20"/>
                <w:szCs w:val="20"/>
              </w:rPr>
              <w:t xml:space="preserve">100 </w:t>
            </w:r>
            <w:r w:rsidR="00F238F1" w:rsidRPr="00AF1A70">
              <w:rPr>
                <w:rStyle w:val="CommentReference"/>
                <w:i w:val="0"/>
                <w:sz w:val="20"/>
                <w:szCs w:val="20"/>
              </w:rPr>
              <w:t>ns in TR38.901, 3km/h</w:t>
            </w:r>
            <w:r w:rsidR="00F238F1">
              <w:rPr>
                <w:rStyle w:val="CommentReference"/>
                <w:i w:val="0"/>
                <w:sz w:val="20"/>
                <w:szCs w:val="20"/>
              </w:rPr>
              <w:t xml:space="preserve"> (11 Hz) </w:t>
            </w:r>
          </w:p>
        </w:tc>
      </w:tr>
      <w:tr w:rsidR="00F238F1" w:rsidRPr="00AF1A70" w14:paraId="15BDAD85" w14:textId="77777777" w:rsidTr="00D8208B">
        <w:trPr>
          <w:trHeight w:val="1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3DC8E" w14:textId="77777777" w:rsidR="00F238F1" w:rsidRPr="00AF1A70" w:rsidRDefault="00F238F1" w:rsidP="0023166E">
            <w:pPr>
              <w:pStyle w:val="Comments"/>
              <w:spacing w:before="0"/>
              <w:contextualSpacing/>
              <w:rPr>
                <w:rStyle w:val="CommentReference"/>
                <w:i w:val="0"/>
                <w:sz w:val="20"/>
                <w:szCs w:val="20"/>
              </w:rPr>
            </w:pPr>
            <w:r w:rsidRPr="00AF1A70">
              <w:rPr>
                <w:rStyle w:val="CommentReference"/>
                <w:i w:val="0"/>
                <w:sz w:val="20"/>
                <w:szCs w:val="20"/>
              </w:rPr>
              <w:t>Max number of HARQ transmission</w:t>
            </w:r>
          </w:p>
        </w:tc>
        <w:tc>
          <w:tcPr>
            <w:tcW w:w="5397" w:type="dxa"/>
            <w:tcBorders>
              <w:top w:val="single" w:sz="8" w:space="0" w:color="000000"/>
              <w:left w:val="single" w:sz="8" w:space="0" w:color="000000"/>
              <w:bottom w:val="single" w:sz="8" w:space="0" w:color="000000"/>
              <w:right w:val="single" w:sz="8" w:space="0" w:color="000000"/>
            </w:tcBorders>
          </w:tcPr>
          <w:p w14:paraId="2871184B" w14:textId="77777777" w:rsidR="00F238F1" w:rsidRPr="00AF1A70" w:rsidRDefault="00F238F1" w:rsidP="0023166E">
            <w:pPr>
              <w:pStyle w:val="Comments"/>
              <w:spacing w:before="0"/>
              <w:contextualSpacing/>
              <w:rPr>
                <w:rStyle w:val="CommentReference"/>
                <w:i w:val="0"/>
                <w:sz w:val="20"/>
                <w:szCs w:val="20"/>
              </w:rPr>
            </w:pPr>
            <w:r w:rsidRPr="00AF1A70">
              <w:rPr>
                <w:rStyle w:val="CommentReference"/>
                <w:i w:val="0"/>
                <w:sz w:val="20"/>
                <w:szCs w:val="20"/>
              </w:rPr>
              <w:t>1</w:t>
            </w:r>
          </w:p>
        </w:tc>
      </w:tr>
      <w:tr w:rsidR="00F238F1" w:rsidRPr="00AF1A70" w14:paraId="7E411C30" w14:textId="77777777" w:rsidTr="00D8208B">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B68A9B" w14:textId="77777777" w:rsidR="00F238F1" w:rsidRPr="00AF1A70" w:rsidRDefault="00F238F1" w:rsidP="0023166E">
            <w:pPr>
              <w:pStyle w:val="Comments"/>
              <w:spacing w:before="0"/>
              <w:contextualSpacing/>
              <w:rPr>
                <w:rStyle w:val="CommentReference"/>
                <w:i w:val="0"/>
                <w:sz w:val="20"/>
                <w:szCs w:val="20"/>
              </w:rPr>
            </w:pPr>
            <w:r w:rsidRPr="00AF1A70">
              <w:rPr>
                <w:rStyle w:val="CommentReference"/>
                <w:i w:val="0"/>
                <w:sz w:val="20"/>
                <w:szCs w:val="20"/>
              </w:rPr>
              <w:t>Channel estimation</w:t>
            </w:r>
          </w:p>
        </w:tc>
        <w:tc>
          <w:tcPr>
            <w:tcW w:w="5397" w:type="dxa"/>
            <w:tcBorders>
              <w:top w:val="single" w:sz="8" w:space="0" w:color="000000"/>
              <w:left w:val="single" w:sz="8" w:space="0" w:color="000000"/>
              <w:bottom w:val="single" w:sz="8" w:space="0" w:color="000000"/>
              <w:right w:val="single" w:sz="8" w:space="0" w:color="000000"/>
            </w:tcBorders>
          </w:tcPr>
          <w:p w14:paraId="7DF01420" w14:textId="6785DE12" w:rsidR="00F238F1" w:rsidRPr="00AF1A70" w:rsidRDefault="00F238F1" w:rsidP="0023166E">
            <w:pPr>
              <w:pStyle w:val="Comments"/>
              <w:spacing w:before="0"/>
              <w:contextualSpacing/>
              <w:rPr>
                <w:rStyle w:val="CommentReference"/>
                <w:i w:val="0"/>
                <w:sz w:val="20"/>
                <w:szCs w:val="20"/>
              </w:rPr>
            </w:pPr>
            <w:r>
              <w:rPr>
                <w:rStyle w:val="CommentReference"/>
                <w:i w:val="0"/>
                <w:sz w:val="20"/>
                <w:szCs w:val="20"/>
              </w:rPr>
              <w:t>Ideal channel estimation (ICE) and real channel estimates (RCE)</w:t>
            </w:r>
          </w:p>
        </w:tc>
      </w:tr>
      <w:tr w:rsidR="00F238F1" w:rsidRPr="00AF1A70" w14:paraId="612E84CD" w14:textId="77777777" w:rsidTr="00D8208B">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41C08D" w14:textId="3B0CF976" w:rsidR="00F238F1" w:rsidRPr="00325CF3" w:rsidRDefault="00F238F1" w:rsidP="0023166E">
            <w:pPr>
              <w:pStyle w:val="Comments"/>
              <w:spacing w:before="0"/>
              <w:contextualSpacing/>
              <w:rPr>
                <w:rStyle w:val="CommentReference"/>
                <w:i w:val="0"/>
                <w:sz w:val="20"/>
                <w:szCs w:val="20"/>
              </w:rPr>
            </w:pPr>
            <w:r>
              <w:rPr>
                <w:rStyle w:val="CommentReference"/>
                <w:i w:val="0"/>
                <w:sz w:val="20"/>
                <w:szCs w:val="20"/>
              </w:rPr>
              <w:t xml:space="preserve">DMRS overhead </w:t>
            </w:r>
          </w:p>
        </w:tc>
        <w:tc>
          <w:tcPr>
            <w:tcW w:w="5397" w:type="dxa"/>
            <w:tcBorders>
              <w:top w:val="single" w:sz="8" w:space="0" w:color="000000"/>
              <w:left w:val="single" w:sz="8" w:space="0" w:color="000000"/>
              <w:bottom w:val="single" w:sz="8" w:space="0" w:color="000000"/>
              <w:right w:val="single" w:sz="8" w:space="0" w:color="000000"/>
            </w:tcBorders>
          </w:tcPr>
          <w:p w14:paraId="4A84BC09" w14:textId="661A54F9" w:rsidR="00F238F1" w:rsidRDefault="00F238F1" w:rsidP="0023166E">
            <w:pPr>
              <w:pStyle w:val="Comments"/>
              <w:spacing w:before="0"/>
              <w:contextualSpacing/>
              <w:rPr>
                <w:rStyle w:val="CommentReference"/>
                <w:i w:val="0"/>
                <w:sz w:val="20"/>
                <w:szCs w:val="20"/>
              </w:rPr>
            </w:pPr>
            <w:r>
              <w:rPr>
                <w:rStyle w:val="CommentReference"/>
                <w:i w:val="0"/>
                <w:sz w:val="20"/>
                <w:szCs w:val="20"/>
              </w:rPr>
              <w:t xml:space="preserve"> (</w:t>
            </w:r>
            <w:r w:rsidR="008C5A5D">
              <w:rPr>
                <w:rStyle w:val="CommentReference"/>
                <w:i w:val="0"/>
                <w:sz w:val="20"/>
                <w:szCs w:val="20"/>
              </w:rPr>
              <w:t>3</w:t>
            </w:r>
            <w:r w:rsidR="008C5A5D">
              <w:rPr>
                <w:rStyle w:val="CommentReference"/>
              </w:rPr>
              <w:t xml:space="preserve"> </w:t>
            </w:r>
            <w:r>
              <w:rPr>
                <w:rStyle w:val="CommentReference"/>
                <w:i w:val="0"/>
                <w:sz w:val="20"/>
                <w:szCs w:val="20"/>
              </w:rPr>
              <w:t>dB power boosting)</w:t>
            </w:r>
            <w:r w:rsidR="00F80861">
              <w:rPr>
                <w:rStyle w:val="CommentReference"/>
                <w:i w:val="0"/>
                <w:sz w:val="20"/>
                <w:szCs w:val="20"/>
              </w:rPr>
              <w:t>, front loaded</w:t>
            </w:r>
          </w:p>
        </w:tc>
      </w:tr>
      <w:tr w:rsidR="00F238F1" w:rsidRPr="00AF1A70" w14:paraId="20A524D6" w14:textId="77777777" w:rsidTr="00D8208B">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9D1E31" w14:textId="507AF32E" w:rsidR="00F238F1" w:rsidRDefault="00F80861" w:rsidP="0023166E">
            <w:pPr>
              <w:pStyle w:val="Comments"/>
              <w:spacing w:before="0"/>
              <w:contextualSpacing/>
              <w:rPr>
                <w:rStyle w:val="CommentReference"/>
                <w:i w:val="0"/>
                <w:sz w:val="20"/>
                <w:szCs w:val="20"/>
              </w:rPr>
            </w:pPr>
            <w:r>
              <w:rPr>
                <w:rStyle w:val="CommentReference"/>
                <w:i w:val="0"/>
                <w:sz w:val="20"/>
                <w:szCs w:val="20"/>
              </w:rPr>
              <w:t>Number of layers per TRP</w:t>
            </w:r>
          </w:p>
        </w:tc>
        <w:tc>
          <w:tcPr>
            <w:tcW w:w="5397" w:type="dxa"/>
            <w:tcBorders>
              <w:top w:val="single" w:sz="8" w:space="0" w:color="000000"/>
              <w:left w:val="single" w:sz="8" w:space="0" w:color="000000"/>
              <w:bottom w:val="single" w:sz="8" w:space="0" w:color="000000"/>
              <w:right w:val="single" w:sz="8" w:space="0" w:color="000000"/>
            </w:tcBorders>
          </w:tcPr>
          <w:p w14:paraId="2B9C2787" w14:textId="17D01942" w:rsidR="00F238F1" w:rsidRDefault="00F80861" w:rsidP="0023166E">
            <w:pPr>
              <w:pStyle w:val="Comments"/>
              <w:spacing w:before="0"/>
              <w:contextualSpacing/>
              <w:rPr>
                <w:rStyle w:val="CommentReference"/>
                <w:i w:val="0"/>
                <w:sz w:val="20"/>
                <w:szCs w:val="20"/>
              </w:rPr>
            </w:pPr>
            <w:r>
              <w:rPr>
                <w:rStyle w:val="CommentReference"/>
                <w:i w:val="0"/>
                <w:sz w:val="20"/>
                <w:szCs w:val="20"/>
              </w:rPr>
              <w:t>1</w:t>
            </w:r>
          </w:p>
        </w:tc>
      </w:tr>
      <w:tr w:rsidR="00F80861" w:rsidRPr="00AF1A70" w14:paraId="20E960F0" w14:textId="77777777" w:rsidTr="00D8208B">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30E4AE" w14:textId="11BA12A7" w:rsidR="00F80861" w:rsidRDefault="00F80861" w:rsidP="0023166E">
            <w:pPr>
              <w:pStyle w:val="Comments"/>
              <w:spacing w:before="0"/>
              <w:contextualSpacing/>
              <w:rPr>
                <w:rStyle w:val="CommentReference"/>
                <w:i w:val="0"/>
                <w:sz w:val="20"/>
                <w:szCs w:val="20"/>
              </w:rPr>
            </w:pPr>
            <w:r>
              <w:rPr>
                <w:rStyle w:val="CommentReference"/>
                <w:i w:val="0"/>
                <w:sz w:val="20"/>
                <w:szCs w:val="20"/>
              </w:rPr>
              <w:t xml:space="preserve">Inter TRP frequency offset </w:t>
            </w:r>
          </w:p>
        </w:tc>
        <w:tc>
          <w:tcPr>
            <w:tcW w:w="5397" w:type="dxa"/>
            <w:tcBorders>
              <w:top w:val="single" w:sz="8" w:space="0" w:color="000000"/>
              <w:left w:val="single" w:sz="8" w:space="0" w:color="000000"/>
              <w:bottom w:val="single" w:sz="8" w:space="0" w:color="000000"/>
              <w:right w:val="single" w:sz="8" w:space="0" w:color="000000"/>
            </w:tcBorders>
          </w:tcPr>
          <w:p w14:paraId="42C1D3DB" w14:textId="64BC2A84" w:rsidR="00F80861" w:rsidRDefault="00F80861" w:rsidP="0023166E">
            <w:pPr>
              <w:pStyle w:val="Comments"/>
              <w:spacing w:before="0"/>
              <w:contextualSpacing/>
              <w:rPr>
                <w:rStyle w:val="CommentReference"/>
                <w:i w:val="0"/>
                <w:sz w:val="20"/>
                <w:szCs w:val="20"/>
              </w:rPr>
            </w:pPr>
            <w:r>
              <w:rPr>
                <w:rStyle w:val="CommentReference"/>
                <w:i w:val="0"/>
                <w:sz w:val="20"/>
                <w:szCs w:val="20"/>
              </w:rPr>
              <w:t>0 Hz</w:t>
            </w:r>
          </w:p>
        </w:tc>
      </w:tr>
    </w:tbl>
    <w:p w14:paraId="22E3545A" w14:textId="77777777" w:rsidR="00325CF3" w:rsidRPr="00A13970" w:rsidRDefault="00325CF3" w:rsidP="0023166E">
      <w:pPr>
        <w:keepNext/>
        <w:spacing w:after="0" w:line="276" w:lineRule="auto"/>
        <w:contextualSpacing/>
        <w:jc w:val="both"/>
        <w:rPr>
          <w:i/>
          <w:sz w:val="22"/>
          <w:lang w:eastAsia="sv-SE"/>
        </w:rPr>
      </w:pPr>
    </w:p>
    <w:p w14:paraId="7BF87868" w14:textId="230C5A37" w:rsidR="00325CF3" w:rsidRPr="00325CF3" w:rsidRDefault="00325CF3" w:rsidP="0023166E">
      <w:pPr>
        <w:pStyle w:val="Heading1"/>
        <w:pBdr>
          <w:top w:val="single" w:sz="12" w:space="4" w:color="auto"/>
        </w:pBdr>
        <w:spacing w:before="0" w:after="0"/>
        <w:ind w:left="0" w:firstLine="0"/>
        <w:contextualSpacing/>
        <w:rPr>
          <w:rFonts w:cs="Arial"/>
          <w:lang w:val="en-US"/>
        </w:rPr>
      </w:pPr>
      <w:r w:rsidRPr="00325CF3">
        <w:rPr>
          <w:rFonts w:cs="Arial"/>
          <w:lang w:val="en-US"/>
        </w:rPr>
        <w:t>Appendix B</w:t>
      </w:r>
    </w:p>
    <w:p w14:paraId="4805ABA6" w14:textId="4A164DB4" w:rsidR="005F43C7" w:rsidRPr="00765DD6" w:rsidRDefault="005F43C7" w:rsidP="0023166E">
      <w:pPr>
        <w:pStyle w:val="Heading1"/>
        <w:pBdr>
          <w:top w:val="single" w:sz="12" w:space="4" w:color="auto"/>
        </w:pBdr>
        <w:spacing w:before="0" w:after="0" w:line="276" w:lineRule="auto"/>
        <w:ind w:left="0" w:firstLine="0"/>
        <w:contextualSpacing/>
        <w:jc w:val="both"/>
        <w:rPr>
          <w:rFonts w:cs="Arial"/>
          <w:smallCaps/>
          <w:lang w:val="en-US"/>
        </w:rPr>
      </w:pPr>
      <w:r>
        <w:rPr>
          <w:rFonts w:cs="Arial"/>
          <w:smallCaps/>
          <w:lang w:val="en-US"/>
        </w:rPr>
        <w:t>Multi-Dimensional Modulation for Enhanced Reliability</w:t>
      </w:r>
      <w:r w:rsidRPr="00765DD6">
        <w:rPr>
          <w:rFonts w:cs="Arial"/>
          <w:smallCaps/>
          <w:lang w:val="en-US"/>
        </w:rPr>
        <w:t xml:space="preserve"> </w:t>
      </w:r>
    </w:p>
    <w:p w14:paraId="1C96D76C" w14:textId="0971313B" w:rsidR="005F43C7" w:rsidRDefault="005F43C7" w:rsidP="0023166E">
      <w:pPr>
        <w:spacing w:after="0"/>
        <w:ind w:firstLine="284"/>
        <w:contextualSpacing/>
        <w:jc w:val="both"/>
        <w:rPr>
          <w:rFonts w:ascii="Times" w:hAnsi="Times" w:cs="Times"/>
          <w:sz w:val="22"/>
        </w:rPr>
      </w:pPr>
      <w:r>
        <w:rPr>
          <w:rFonts w:ascii="Times" w:hAnsi="Times" w:cs="Times"/>
          <w:sz w:val="22"/>
        </w:rPr>
        <w:t xml:space="preserve">For NR Rel-16, further enhancement for </w:t>
      </w:r>
      <w:r w:rsidRPr="002110E2">
        <w:rPr>
          <w:rFonts w:ascii="Times" w:hAnsi="Times" w:cs="Times"/>
          <w:sz w:val="22"/>
        </w:rPr>
        <w:t>URLLC reliability/robustness with multi-TRP/panel/beam</w:t>
      </w:r>
      <w:r>
        <w:rPr>
          <w:rFonts w:ascii="Times" w:hAnsi="Times" w:cs="Times"/>
          <w:sz w:val="22"/>
        </w:rPr>
        <w:t xml:space="preserve"> is considered. </w:t>
      </w:r>
      <w:r w:rsidRPr="00A4775B">
        <w:rPr>
          <w:rFonts w:ascii="Times" w:hAnsi="Times" w:cs="Times"/>
          <w:sz w:val="22"/>
        </w:rPr>
        <w:t>An efficient approach to improve the performance of a multi-transmission system can be based on multi-dimensional modulation</w:t>
      </w:r>
      <w:r>
        <w:rPr>
          <w:rFonts w:ascii="Times" w:hAnsi="Times" w:cs="Times"/>
          <w:sz w:val="22"/>
        </w:rPr>
        <w:t xml:space="preserve"> (MD)</w:t>
      </w:r>
      <w:r w:rsidRPr="00A4775B">
        <w:rPr>
          <w:rFonts w:ascii="Times" w:hAnsi="Times" w:cs="Times"/>
          <w:sz w:val="22"/>
        </w:rPr>
        <w:t xml:space="preserve">. </w:t>
      </w:r>
      <w:r>
        <w:rPr>
          <w:rFonts w:ascii="Times" w:hAnsi="Times" w:cs="Times"/>
          <w:sz w:val="22"/>
        </w:rPr>
        <w:t>MD</w:t>
      </w:r>
      <w:r w:rsidRPr="00A4775B">
        <w:rPr>
          <w:rFonts w:ascii="Times" w:hAnsi="Times" w:cs="Times"/>
          <w:sz w:val="22"/>
        </w:rPr>
        <w:t xml:space="preserve"> offers additional gain</w:t>
      </w:r>
      <w:r>
        <w:rPr>
          <w:rFonts w:ascii="Times" w:hAnsi="Times" w:cs="Times"/>
          <w:sz w:val="22"/>
        </w:rPr>
        <w:t>s</w:t>
      </w:r>
      <w:r w:rsidRPr="00A4775B">
        <w:rPr>
          <w:rFonts w:ascii="Times" w:hAnsi="Times" w:cs="Times"/>
          <w:sz w:val="22"/>
        </w:rPr>
        <w:t xml:space="preserve"> over the simple repetition mechanism. A multi-transmission system based on </w:t>
      </w:r>
      <w:r>
        <w:rPr>
          <w:rFonts w:ascii="Times" w:hAnsi="Times" w:cs="Times"/>
          <w:sz w:val="22"/>
        </w:rPr>
        <w:t>MD</w:t>
      </w:r>
      <w:r w:rsidRPr="00A4775B">
        <w:rPr>
          <w:rFonts w:ascii="Times" w:hAnsi="Times" w:cs="Times"/>
          <w:sz w:val="22"/>
        </w:rPr>
        <w:t xml:space="preserve"> can be implemented over time or spatial domains.</w:t>
      </w:r>
      <w:r w:rsidRPr="00284916">
        <w:rPr>
          <w:rFonts w:ascii="Times" w:hAnsi="Times" w:cs="Times"/>
          <w:sz w:val="22"/>
        </w:rPr>
        <w:t xml:space="preserve"> </w:t>
      </w:r>
      <w:r>
        <w:rPr>
          <w:rFonts w:ascii="Times" w:hAnsi="Times" w:cs="Times"/>
          <w:sz w:val="22"/>
        </w:rPr>
        <w:t xml:space="preserve">In a multi-TRP system, multi-modulation transmission can be spanned over the available TRPs where each TRP transmits the payload according to its assigned configured modulation parameters. </w:t>
      </w:r>
    </w:p>
    <w:p w14:paraId="61D31516" w14:textId="77777777" w:rsidR="005F43C7" w:rsidRDefault="005F43C7" w:rsidP="0023166E">
      <w:pPr>
        <w:spacing w:after="0"/>
        <w:ind w:firstLine="284"/>
        <w:contextualSpacing/>
        <w:jc w:val="both"/>
        <w:rPr>
          <w:rFonts w:ascii="Times" w:hAnsi="Times" w:cs="Times"/>
          <w:sz w:val="22"/>
        </w:rPr>
      </w:pPr>
    </w:p>
    <w:p w14:paraId="79DCD870" w14:textId="50823BA4" w:rsidR="005F43C7" w:rsidRPr="00D167BD" w:rsidRDefault="00D167BD" w:rsidP="0023166E">
      <w:pPr>
        <w:spacing w:after="0"/>
        <w:contextualSpacing/>
        <w:jc w:val="both"/>
        <w:rPr>
          <w:rFonts w:ascii="Times" w:hAnsi="Times" w:cs="Times"/>
          <w:b/>
          <w:sz w:val="24"/>
        </w:rPr>
      </w:pPr>
      <w:r>
        <w:rPr>
          <w:rFonts w:ascii="Times" w:hAnsi="Times" w:cs="Times"/>
          <w:b/>
          <w:sz w:val="24"/>
        </w:rPr>
        <w:t xml:space="preserve">B.1 </w:t>
      </w:r>
      <w:r w:rsidR="005F43C7" w:rsidRPr="00D167BD">
        <w:rPr>
          <w:rFonts w:ascii="Times" w:hAnsi="Times" w:cs="Times"/>
          <w:b/>
          <w:sz w:val="24"/>
        </w:rPr>
        <w:t>Enhanced Reliability for URLLC</w:t>
      </w:r>
    </w:p>
    <w:p w14:paraId="28682CA9" w14:textId="77777777" w:rsidR="005F43C7" w:rsidRDefault="005F43C7" w:rsidP="0023166E">
      <w:pPr>
        <w:spacing w:after="0"/>
        <w:ind w:firstLine="284"/>
        <w:contextualSpacing/>
        <w:jc w:val="both"/>
        <w:rPr>
          <w:rFonts w:ascii="Times" w:hAnsi="Times" w:cs="Times"/>
          <w:sz w:val="22"/>
        </w:rPr>
      </w:pPr>
      <w:r w:rsidRPr="00267E8A">
        <w:rPr>
          <w:rFonts w:ascii="Times" w:hAnsi="Times" w:cs="Times"/>
          <w:sz w:val="22"/>
        </w:rPr>
        <w:t xml:space="preserve">To enhance the reliability and robustness of the transmission, the overall transmission strategy should have a better leverage on diversity. The notion of diversity may include various transmission aspects such as spatial and time domain. However, simple spatial and time diversity alone may not be </w:t>
      </w:r>
      <w:proofErr w:type="gramStart"/>
      <w:r w:rsidRPr="00267E8A">
        <w:rPr>
          <w:rFonts w:ascii="Times" w:hAnsi="Times" w:cs="Times"/>
          <w:sz w:val="22"/>
        </w:rPr>
        <w:t>sufficient</w:t>
      </w:r>
      <w:proofErr w:type="gramEnd"/>
      <w:r w:rsidRPr="00267E8A">
        <w:rPr>
          <w:rFonts w:ascii="Times" w:hAnsi="Times" w:cs="Times"/>
          <w:sz w:val="22"/>
        </w:rPr>
        <w:t xml:space="preserve"> for achieving high reliability transmission.</w:t>
      </w:r>
    </w:p>
    <w:p w14:paraId="3F861F7E" w14:textId="77777777" w:rsidR="005F43C7" w:rsidRDefault="005F43C7" w:rsidP="0023166E">
      <w:pPr>
        <w:spacing w:after="0"/>
        <w:ind w:firstLine="284"/>
        <w:contextualSpacing/>
        <w:jc w:val="both"/>
        <w:rPr>
          <w:rFonts w:ascii="Times" w:hAnsi="Times" w:cs="Times"/>
          <w:sz w:val="22"/>
        </w:rPr>
      </w:pPr>
    </w:p>
    <w:p w14:paraId="17730549" w14:textId="76B5E6C8" w:rsidR="005F43C7" w:rsidRDefault="005F43C7" w:rsidP="0023166E">
      <w:pPr>
        <w:spacing w:after="0"/>
        <w:ind w:firstLine="284"/>
        <w:contextualSpacing/>
        <w:jc w:val="both"/>
        <w:rPr>
          <w:rFonts w:ascii="Times" w:hAnsi="Times" w:cs="Times"/>
          <w:sz w:val="22"/>
        </w:rPr>
      </w:pPr>
      <w:r w:rsidRPr="00267E8A">
        <w:rPr>
          <w:rFonts w:ascii="Times" w:hAnsi="Times" w:cs="Times"/>
          <w:sz w:val="22"/>
        </w:rPr>
        <w:fldChar w:fldCharType="begin"/>
      </w:r>
      <w:r w:rsidRPr="00267E8A">
        <w:rPr>
          <w:rFonts w:ascii="Times" w:hAnsi="Times" w:cs="Times"/>
          <w:sz w:val="22"/>
        </w:rPr>
        <w:instrText xml:space="preserve"> REF _Ref534198000 \h </w:instrText>
      </w:r>
      <w:r>
        <w:rPr>
          <w:rFonts w:ascii="Times" w:hAnsi="Times" w:cs="Times"/>
          <w:sz w:val="22"/>
        </w:rPr>
        <w:instrText xml:space="preserve"> \* MERGEFORMAT </w:instrText>
      </w:r>
      <w:r w:rsidRPr="00267E8A">
        <w:rPr>
          <w:rFonts w:ascii="Times" w:hAnsi="Times" w:cs="Times"/>
          <w:sz w:val="22"/>
        </w:rPr>
      </w:r>
      <w:r w:rsidRPr="00267E8A">
        <w:rPr>
          <w:rFonts w:ascii="Times" w:hAnsi="Times" w:cs="Times"/>
          <w:sz w:val="22"/>
        </w:rPr>
        <w:fldChar w:fldCharType="separate"/>
      </w:r>
      <w:r w:rsidR="00EF7A12" w:rsidRPr="00EF7A12">
        <w:rPr>
          <w:rFonts w:ascii="Times" w:hAnsi="Times" w:cs="Times"/>
          <w:sz w:val="22"/>
        </w:rPr>
        <w:t xml:space="preserve">Figure </w:t>
      </w:r>
      <w:r w:rsidRPr="00267E8A">
        <w:rPr>
          <w:rFonts w:ascii="Times" w:hAnsi="Times" w:cs="Times"/>
          <w:sz w:val="22"/>
        </w:rPr>
        <w:fldChar w:fldCharType="end"/>
      </w:r>
      <w:r w:rsidR="0009508B">
        <w:rPr>
          <w:rFonts w:ascii="Times" w:hAnsi="Times" w:cs="Times"/>
          <w:sz w:val="22"/>
        </w:rPr>
        <w:t xml:space="preserve">B.1 </w:t>
      </w:r>
      <w:r w:rsidRPr="00267E8A">
        <w:rPr>
          <w:rFonts w:ascii="Times" w:hAnsi="Times" w:cs="Times"/>
          <w:sz w:val="22"/>
        </w:rPr>
        <w:t xml:space="preserve">shows the basic repetition mechanism to enhance the transmission reliability where each re-transmission is a replica of the first transmission. </w:t>
      </w:r>
      <w:r>
        <w:rPr>
          <w:rFonts w:ascii="Times" w:hAnsi="Times" w:cs="Times"/>
          <w:sz w:val="22"/>
        </w:rPr>
        <w:t>In NR Rel-15, t</w:t>
      </w:r>
      <w:r w:rsidRPr="00267E8A">
        <w:rPr>
          <w:rFonts w:ascii="Times" w:hAnsi="Times" w:cs="Times"/>
          <w:sz w:val="22"/>
        </w:rPr>
        <w:t xml:space="preserve">he repetition </w:t>
      </w:r>
      <w:r>
        <w:rPr>
          <w:rFonts w:ascii="Times" w:hAnsi="Times" w:cs="Times"/>
          <w:sz w:val="22"/>
        </w:rPr>
        <w:t>mechanism is</w:t>
      </w:r>
      <w:r w:rsidRPr="00267E8A">
        <w:rPr>
          <w:rFonts w:ascii="Times" w:hAnsi="Times" w:cs="Times"/>
          <w:sz w:val="22"/>
        </w:rPr>
        <w:t xml:space="preserve"> implemented across several slots as shown in </w:t>
      </w:r>
      <w:r w:rsidR="006837FB">
        <w:rPr>
          <w:rFonts w:ascii="Times" w:hAnsi="Times" w:cs="Times"/>
          <w:sz w:val="22"/>
        </w:rPr>
        <w:t xml:space="preserve">Figure </w:t>
      </w:r>
      <w:r w:rsidR="0009508B">
        <w:rPr>
          <w:rFonts w:ascii="Times" w:hAnsi="Times" w:cs="Times"/>
          <w:sz w:val="22"/>
        </w:rPr>
        <w:t>B1</w:t>
      </w:r>
      <w:r w:rsidRPr="00267E8A">
        <w:rPr>
          <w:rFonts w:ascii="Times" w:hAnsi="Times" w:cs="Times"/>
          <w:sz w:val="22"/>
        </w:rPr>
        <w:t xml:space="preserve">. </w:t>
      </w:r>
      <w:r w:rsidRPr="00C5190D">
        <w:rPr>
          <w:rFonts w:ascii="Times" w:hAnsi="Times" w:cs="Times"/>
          <w:sz w:val="22"/>
        </w:rPr>
        <w:t>At the receiver, by combining received replicas of the original transmission, the demodulation and detection</w:t>
      </w:r>
      <w:r>
        <w:rPr>
          <w:rFonts w:ascii="Times" w:hAnsi="Times" w:cs="Times"/>
          <w:sz w:val="22"/>
        </w:rPr>
        <w:t xml:space="preserve"> performance</w:t>
      </w:r>
      <w:r w:rsidRPr="00C5190D">
        <w:rPr>
          <w:rFonts w:ascii="Times" w:hAnsi="Times" w:cs="Times"/>
          <w:sz w:val="22"/>
        </w:rPr>
        <w:t xml:space="preserve"> can be improved</w:t>
      </w:r>
      <w:r>
        <w:rPr>
          <w:rFonts w:ascii="Times" w:hAnsi="Times" w:cs="Times"/>
          <w:sz w:val="22"/>
        </w:rPr>
        <w:t xml:space="preserve"> through SNR enhancement</w:t>
      </w:r>
      <w:r w:rsidRPr="00C5190D">
        <w:rPr>
          <w:rFonts w:ascii="Times" w:hAnsi="Times" w:cs="Times"/>
          <w:sz w:val="22"/>
        </w:rPr>
        <w:t xml:space="preserve">. </w:t>
      </w:r>
    </w:p>
    <w:p w14:paraId="329E7333" w14:textId="77777777" w:rsidR="005F43C7" w:rsidRPr="00267E8A" w:rsidRDefault="005F43C7" w:rsidP="0023166E">
      <w:pPr>
        <w:spacing w:after="0"/>
        <w:ind w:firstLine="284"/>
        <w:contextualSpacing/>
        <w:jc w:val="both"/>
        <w:rPr>
          <w:rFonts w:ascii="Times" w:hAnsi="Times" w:cs="Times"/>
          <w:sz w:val="22"/>
        </w:rPr>
      </w:pPr>
    </w:p>
    <w:p w14:paraId="03B62F6B" w14:textId="77777777" w:rsidR="005F43C7" w:rsidRDefault="005F43C7" w:rsidP="0023166E">
      <w:pPr>
        <w:keepNext/>
        <w:spacing w:after="0"/>
        <w:contextualSpacing/>
        <w:jc w:val="center"/>
      </w:pPr>
      <w:r>
        <w:object w:dxaOrig="10560" w:dyaOrig="1935" w14:anchorId="6A86B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73.5pt" o:ole="">
            <v:imagedata r:id="rId21" o:title=""/>
          </v:shape>
          <o:OLEObject Type="Embed" ProgID="Visio.Drawing.15" ShapeID="_x0000_i1025" DrawAspect="Content" ObjectID="_1627452871" r:id="rId22"/>
        </w:object>
      </w:r>
    </w:p>
    <w:p w14:paraId="7F45BEB6" w14:textId="3B6387FC" w:rsidR="005F43C7" w:rsidRPr="006837FB" w:rsidRDefault="005F43C7" w:rsidP="0023166E">
      <w:pPr>
        <w:pStyle w:val="Caption"/>
        <w:spacing w:before="0" w:after="0"/>
        <w:contextualSpacing/>
        <w:jc w:val="center"/>
        <w:rPr>
          <w:rFonts w:ascii="Times" w:hAnsi="Times" w:cs="Times"/>
          <w:b w:val="0"/>
          <w:bCs w:val="0"/>
          <w:sz w:val="22"/>
        </w:rPr>
      </w:pPr>
      <w:bookmarkStart w:id="4" w:name="_Ref534198000"/>
      <w:r w:rsidRPr="006837FB">
        <w:rPr>
          <w:rFonts w:ascii="Times" w:hAnsi="Times" w:cs="Times"/>
          <w:b w:val="0"/>
          <w:bCs w:val="0"/>
          <w:sz w:val="22"/>
        </w:rPr>
        <w:t xml:space="preserve">Figure </w:t>
      </w:r>
      <w:bookmarkEnd w:id="4"/>
      <w:r w:rsidR="0009508B" w:rsidRPr="0009508B">
        <w:rPr>
          <w:rFonts w:ascii="Times" w:hAnsi="Times" w:cs="Times"/>
          <w:b w:val="0"/>
          <w:bCs w:val="0"/>
          <w:sz w:val="22"/>
        </w:rPr>
        <w:t>B.1</w:t>
      </w:r>
    </w:p>
    <w:p w14:paraId="31B237B7" w14:textId="1ECACC5A" w:rsidR="005F43C7" w:rsidRDefault="005F43C7" w:rsidP="0023166E">
      <w:pPr>
        <w:spacing w:after="0"/>
        <w:ind w:firstLine="284"/>
        <w:contextualSpacing/>
        <w:jc w:val="both"/>
        <w:rPr>
          <w:rFonts w:ascii="Times" w:hAnsi="Times" w:cs="Times"/>
          <w:sz w:val="22"/>
        </w:rPr>
      </w:pPr>
      <w:r w:rsidRPr="00C5190D">
        <w:rPr>
          <w:rFonts w:ascii="Times" w:hAnsi="Times" w:cs="Times"/>
          <w:sz w:val="22"/>
        </w:rPr>
        <w:t xml:space="preserve">To further </w:t>
      </w:r>
      <w:r>
        <w:rPr>
          <w:rFonts w:ascii="Times" w:hAnsi="Times" w:cs="Times"/>
          <w:sz w:val="22"/>
        </w:rPr>
        <w:t>augment</w:t>
      </w:r>
      <w:r w:rsidRPr="00C5190D">
        <w:rPr>
          <w:rFonts w:ascii="Times" w:hAnsi="Times" w:cs="Times"/>
          <w:sz w:val="22"/>
        </w:rPr>
        <w:t xml:space="preserve"> the performance of the system, </w:t>
      </w:r>
      <w:r>
        <w:rPr>
          <w:rFonts w:ascii="Times" w:hAnsi="Times" w:cs="Times"/>
          <w:sz w:val="22"/>
        </w:rPr>
        <w:t xml:space="preserve">MD </w:t>
      </w:r>
      <w:r w:rsidRPr="00C5190D">
        <w:rPr>
          <w:rFonts w:ascii="Times" w:hAnsi="Times" w:cs="Times"/>
          <w:sz w:val="22"/>
        </w:rPr>
        <w:t>can be used where a different constellation mapping for each</w:t>
      </w:r>
      <w:r>
        <w:rPr>
          <w:rFonts w:ascii="Times" w:hAnsi="Times" w:cs="Times"/>
          <w:sz w:val="22"/>
        </w:rPr>
        <w:t xml:space="preserve"> </w:t>
      </w:r>
      <w:r w:rsidRPr="00C5190D">
        <w:rPr>
          <w:rFonts w:ascii="Times" w:hAnsi="Times" w:cs="Times"/>
          <w:sz w:val="22"/>
        </w:rPr>
        <w:t>transmission</w:t>
      </w:r>
      <w:r>
        <w:rPr>
          <w:rFonts w:ascii="Times" w:hAnsi="Times" w:cs="Times"/>
          <w:sz w:val="22"/>
        </w:rPr>
        <w:t xml:space="preserve"> is adopted. </w:t>
      </w:r>
      <w:r w:rsidR="007C75D7">
        <w:rPr>
          <w:rFonts w:ascii="Times" w:hAnsi="Times" w:cs="Times"/>
          <w:sz w:val="22"/>
        </w:rPr>
        <w:t>Figure</w:t>
      </w:r>
      <w:r w:rsidR="007C75D7" w:rsidRPr="00C5190D">
        <w:rPr>
          <w:rFonts w:ascii="Times" w:hAnsi="Times" w:cs="Times"/>
          <w:sz w:val="22"/>
        </w:rPr>
        <w:t xml:space="preserve"> </w:t>
      </w:r>
      <w:r w:rsidRPr="00C5190D">
        <w:rPr>
          <w:rFonts w:ascii="Times" w:hAnsi="Times" w:cs="Times"/>
          <w:sz w:val="22"/>
        </w:rPr>
        <w:fldChar w:fldCharType="begin"/>
      </w:r>
      <w:r w:rsidRPr="00C5190D">
        <w:rPr>
          <w:rFonts w:ascii="Times" w:hAnsi="Times" w:cs="Times"/>
          <w:sz w:val="22"/>
        </w:rPr>
        <w:instrText xml:space="preserve"> REF _Ref534194885 \h </w:instrText>
      </w:r>
      <w:r>
        <w:rPr>
          <w:rFonts w:ascii="Times" w:hAnsi="Times" w:cs="Times"/>
          <w:sz w:val="22"/>
        </w:rPr>
        <w:instrText xml:space="preserve"> \* MERGEFORMAT </w:instrText>
      </w:r>
      <w:r w:rsidRPr="00C5190D">
        <w:rPr>
          <w:rFonts w:ascii="Times" w:hAnsi="Times" w:cs="Times"/>
          <w:sz w:val="22"/>
        </w:rPr>
      </w:r>
      <w:r w:rsidRPr="00C5190D">
        <w:rPr>
          <w:rFonts w:ascii="Times" w:hAnsi="Times" w:cs="Times"/>
          <w:sz w:val="22"/>
        </w:rPr>
        <w:fldChar w:fldCharType="end"/>
      </w:r>
      <w:r w:rsidR="0009508B">
        <w:rPr>
          <w:rFonts w:ascii="Times" w:hAnsi="Times" w:cs="Times"/>
          <w:sz w:val="22"/>
        </w:rPr>
        <w:t>B.1</w:t>
      </w:r>
      <w:r w:rsidRPr="00C5190D">
        <w:rPr>
          <w:rFonts w:ascii="Times" w:hAnsi="Times" w:cs="Times"/>
          <w:sz w:val="22"/>
        </w:rPr>
        <w:t xml:space="preserve"> shows implementation of a</w:t>
      </w:r>
      <w:r>
        <w:rPr>
          <w:rFonts w:ascii="Times" w:hAnsi="Times" w:cs="Times"/>
          <w:sz w:val="22"/>
        </w:rPr>
        <w:t xml:space="preserve">n MD-based transmission </w:t>
      </w:r>
      <w:r w:rsidRPr="00C5190D">
        <w:rPr>
          <w:rFonts w:ascii="Times" w:hAnsi="Times" w:cs="Times"/>
          <w:sz w:val="22"/>
        </w:rPr>
        <w:t xml:space="preserve">where </w:t>
      </w:r>
      <w:r>
        <w:rPr>
          <w:rFonts w:ascii="Times" w:hAnsi="Times" w:cs="Times"/>
          <w:sz w:val="22"/>
        </w:rPr>
        <w:t xml:space="preserve">each bit group for symbol mapping is interleaved by a secondary interleaver per </w:t>
      </w:r>
      <w:r w:rsidRPr="00C5190D">
        <w:rPr>
          <w:rFonts w:ascii="Times" w:hAnsi="Times" w:cs="Times"/>
          <w:sz w:val="22"/>
        </w:rPr>
        <w:t xml:space="preserve">transmission. </w:t>
      </w:r>
      <w:r>
        <w:rPr>
          <w:rFonts w:ascii="Times" w:hAnsi="Times" w:cs="Times"/>
          <w:sz w:val="22"/>
        </w:rPr>
        <w:t>As a result, as shown in Figure</w:t>
      </w:r>
      <w:r w:rsidR="007C75D7">
        <w:rPr>
          <w:rFonts w:ascii="Times" w:hAnsi="Times" w:cs="Times"/>
          <w:sz w:val="22"/>
        </w:rPr>
        <w:t xml:space="preserve"> </w:t>
      </w:r>
      <w:r w:rsidR="0009508B">
        <w:rPr>
          <w:rFonts w:ascii="Times" w:hAnsi="Times" w:cs="Times"/>
          <w:sz w:val="22"/>
        </w:rPr>
        <w:t>B.2</w:t>
      </w:r>
      <w:r>
        <w:rPr>
          <w:rFonts w:ascii="Times" w:hAnsi="Times" w:cs="Times"/>
          <w:sz w:val="22"/>
        </w:rPr>
        <w:t xml:space="preserve">, transmission of each bit group is mapped on a different constellation point per transmission. </w:t>
      </w:r>
      <w:r w:rsidRPr="00C5190D">
        <w:rPr>
          <w:rFonts w:ascii="Times" w:hAnsi="Times" w:cs="Times"/>
          <w:sz w:val="22"/>
        </w:rPr>
        <w:t xml:space="preserve">The </w:t>
      </w:r>
      <w:r>
        <w:rPr>
          <w:rFonts w:ascii="Times" w:hAnsi="Times" w:cs="Times"/>
          <w:sz w:val="22"/>
        </w:rPr>
        <w:t xml:space="preserve">interleaver can be designed </w:t>
      </w:r>
      <w:r w:rsidRPr="00C5190D">
        <w:rPr>
          <w:rFonts w:ascii="Times" w:hAnsi="Times" w:cs="Times"/>
          <w:sz w:val="22"/>
        </w:rPr>
        <w:t xml:space="preserve">to enhance detection capability by maximizing distance metrics such as a vector distance, Euclidean distance, product distance, etc. As demonstrated in </w:t>
      </w:r>
      <w:r w:rsidR="006837FB">
        <w:rPr>
          <w:rFonts w:ascii="Times" w:hAnsi="Times" w:cs="Times"/>
          <w:sz w:val="22"/>
        </w:rPr>
        <w:t>Figure</w:t>
      </w:r>
      <w:r w:rsidR="007C75D7">
        <w:rPr>
          <w:rFonts w:ascii="Times" w:hAnsi="Times" w:cs="Times"/>
          <w:sz w:val="22"/>
        </w:rPr>
        <w:t xml:space="preserve"> </w:t>
      </w:r>
      <w:r w:rsidR="0009508B">
        <w:rPr>
          <w:rFonts w:ascii="Times" w:hAnsi="Times" w:cs="Times"/>
          <w:sz w:val="22"/>
        </w:rPr>
        <w:t>B.2</w:t>
      </w:r>
      <w:r w:rsidRPr="00C5190D">
        <w:rPr>
          <w:rFonts w:ascii="Times" w:hAnsi="Times" w:cs="Times"/>
          <w:sz w:val="22"/>
        </w:rPr>
        <w:t xml:space="preserve">, for an exemplary transmission of “0011” bits, different 16QAM symbols are used to improve detection likelihood. </w:t>
      </w:r>
    </w:p>
    <w:p w14:paraId="1D103B07" w14:textId="77777777" w:rsidR="005F43C7" w:rsidRDefault="005F43C7" w:rsidP="0023166E">
      <w:pPr>
        <w:spacing w:after="0"/>
        <w:ind w:firstLine="284"/>
        <w:contextualSpacing/>
        <w:jc w:val="both"/>
        <w:rPr>
          <w:rFonts w:ascii="Times" w:hAnsi="Times" w:cs="Times"/>
          <w:sz w:val="22"/>
        </w:rPr>
      </w:pPr>
    </w:p>
    <w:p w14:paraId="12B54354" w14:textId="6BEB23A5" w:rsidR="005F43C7" w:rsidRPr="00E57593" w:rsidRDefault="00D167BD" w:rsidP="0023166E">
      <w:pPr>
        <w:spacing w:after="0"/>
        <w:contextualSpacing/>
        <w:jc w:val="both"/>
        <w:rPr>
          <w:rFonts w:ascii="Times" w:hAnsi="Times" w:cs="Times"/>
          <w:b/>
          <w:sz w:val="24"/>
        </w:rPr>
      </w:pPr>
      <w:r>
        <w:rPr>
          <w:rFonts w:ascii="Times" w:hAnsi="Times" w:cs="Times"/>
          <w:b/>
          <w:sz w:val="24"/>
        </w:rPr>
        <w:t xml:space="preserve">B.2 </w:t>
      </w:r>
      <w:r w:rsidR="005F43C7" w:rsidRPr="00D167BD">
        <w:rPr>
          <w:rFonts w:ascii="Times" w:hAnsi="Times" w:cs="Times"/>
          <w:b/>
          <w:sz w:val="24"/>
        </w:rPr>
        <w:t>Enhanced Reliability by Multi-TRP</w:t>
      </w:r>
    </w:p>
    <w:p w14:paraId="4EE4A171" w14:textId="0C382741" w:rsidR="005F43C7" w:rsidRDefault="005F43C7" w:rsidP="0023166E">
      <w:pPr>
        <w:spacing w:after="0"/>
        <w:ind w:firstLine="284"/>
        <w:contextualSpacing/>
        <w:jc w:val="both"/>
        <w:rPr>
          <w:rFonts w:ascii="Times" w:hAnsi="Times" w:cs="Times"/>
          <w:sz w:val="22"/>
        </w:rPr>
      </w:pPr>
      <w:r w:rsidRPr="00E90813">
        <w:rPr>
          <w:rFonts w:ascii="Times" w:hAnsi="Times" w:cs="Times"/>
          <w:sz w:val="22"/>
        </w:rPr>
        <w:t xml:space="preserve">In a </w:t>
      </w:r>
      <w:r>
        <w:rPr>
          <w:rFonts w:ascii="Times" w:hAnsi="Times" w:cs="Times"/>
          <w:sz w:val="22"/>
        </w:rPr>
        <w:t>multi-TRP deployment</w:t>
      </w:r>
      <w:r w:rsidRPr="00E90813">
        <w:rPr>
          <w:rFonts w:ascii="Times" w:hAnsi="Times" w:cs="Times"/>
          <w:sz w:val="22"/>
        </w:rPr>
        <w:t xml:space="preserve">, </w:t>
      </w:r>
      <w:r>
        <w:rPr>
          <w:rFonts w:ascii="Times" w:hAnsi="Times" w:cs="Times"/>
          <w:sz w:val="22"/>
        </w:rPr>
        <w:t>instead of time,</w:t>
      </w:r>
      <w:r w:rsidRPr="00E90813">
        <w:rPr>
          <w:rFonts w:ascii="Times" w:hAnsi="Times" w:cs="Times"/>
          <w:sz w:val="22"/>
        </w:rPr>
        <w:t xml:space="preserve"> multi-dimensional modulation </w:t>
      </w:r>
      <w:r>
        <w:rPr>
          <w:rFonts w:ascii="Times" w:hAnsi="Times" w:cs="Times"/>
          <w:sz w:val="22"/>
        </w:rPr>
        <w:t>is</w:t>
      </w:r>
      <w:r w:rsidRPr="00E90813">
        <w:rPr>
          <w:rFonts w:ascii="Times" w:hAnsi="Times" w:cs="Times"/>
          <w:sz w:val="22"/>
        </w:rPr>
        <w:t xml:space="preserve"> applied </w:t>
      </w:r>
      <w:r>
        <w:rPr>
          <w:rFonts w:ascii="Times" w:hAnsi="Times" w:cs="Times"/>
          <w:sz w:val="22"/>
        </w:rPr>
        <w:t>across the spatial domain. As such, interleaver</w:t>
      </w:r>
      <w:r w:rsidRPr="00E90813">
        <w:rPr>
          <w:rFonts w:ascii="Times" w:hAnsi="Times" w:cs="Times"/>
          <w:sz w:val="22"/>
        </w:rPr>
        <w:t xml:space="preserve"> definition</w:t>
      </w:r>
      <w:r>
        <w:rPr>
          <w:rFonts w:ascii="Times" w:hAnsi="Times" w:cs="Times"/>
          <w:sz w:val="22"/>
        </w:rPr>
        <w:t>, i.e.,</w:t>
      </w:r>
      <w:r w:rsidRPr="00E90813">
        <w:rPr>
          <w:rFonts w:ascii="Times" w:hAnsi="Times" w:cs="Times"/>
          <w:sz w:val="22"/>
        </w:rPr>
        <w:t xml:space="preserve"> </w:t>
      </w:r>
      <w:r>
        <w:rPr>
          <w:rFonts w:ascii="Times" w:hAnsi="Times" w:cs="Times"/>
          <w:sz w:val="22"/>
        </w:rPr>
        <w:t xml:space="preserve">effective </w:t>
      </w:r>
      <w:r w:rsidRPr="00E90813">
        <w:rPr>
          <w:rFonts w:ascii="Times" w:hAnsi="Times" w:cs="Times"/>
          <w:sz w:val="22"/>
        </w:rPr>
        <w:t xml:space="preserve">constellation </w:t>
      </w:r>
      <w:r>
        <w:rPr>
          <w:rFonts w:ascii="Times" w:hAnsi="Times" w:cs="Times"/>
          <w:sz w:val="22"/>
        </w:rPr>
        <w:t>is</w:t>
      </w:r>
      <w:r w:rsidRPr="00E90813">
        <w:rPr>
          <w:rFonts w:ascii="Times" w:hAnsi="Times" w:cs="Times"/>
          <w:sz w:val="22"/>
        </w:rPr>
        <w:t xml:space="preserve"> varied per TRP. </w:t>
      </w:r>
      <w:r w:rsidR="007C75D7">
        <w:rPr>
          <w:rFonts w:ascii="Times" w:hAnsi="Times" w:cs="Times"/>
          <w:sz w:val="22"/>
        </w:rPr>
        <w:t xml:space="preserve">Figure </w:t>
      </w:r>
      <w:r w:rsidR="0009508B">
        <w:rPr>
          <w:rFonts w:ascii="Times" w:hAnsi="Times" w:cs="Times"/>
          <w:sz w:val="22"/>
        </w:rPr>
        <w:t>B.3</w:t>
      </w:r>
      <w:r w:rsidRPr="00E90813">
        <w:rPr>
          <w:rFonts w:ascii="Times" w:hAnsi="Times" w:cs="Times"/>
          <w:sz w:val="22"/>
        </w:rPr>
        <w:t xml:space="preserve"> </w:t>
      </w:r>
      <w:r>
        <w:rPr>
          <w:rFonts w:ascii="Times" w:hAnsi="Times" w:cs="Times"/>
          <w:sz w:val="22"/>
        </w:rPr>
        <w:t xml:space="preserve">and </w:t>
      </w:r>
      <w:r w:rsidR="0009508B">
        <w:rPr>
          <w:rFonts w:ascii="Times" w:hAnsi="Times" w:cs="Times"/>
          <w:sz w:val="22"/>
        </w:rPr>
        <w:t>B.4</w:t>
      </w:r>
      <w:r>
        <w:rPr>
          <w:rFonts w:ascii="Times" w:hAnsi="Times" w:cs="Times"/>
          <w:sz w:val="22"/>
        </w:rPr>
        <w:t xml:space="preserve"> </w:t>
      </w:r>
      <w:r w:rsidRPr="00E90813">
        <w:rPr>
          <w:rFonts w:ascii="Times" w:hAnsi="Times" w:cs="Times"/>
          <w:sz w:val="22"/>
        </w:rPr>
        <w:t xml:space="preserve">show </w:t>
      </w:r>
      <w:r>
        <w:rPr>
          <w:rFonts w:ascii="Times" w:hAnsi="Times" w:cs="Times"/>
          <w:sz w:val="22"/>
        </w:rPr>
        <w:t>different examples of a</w:t>
      </w:r>
      <w:r w:rsidRPr="00E90813">
        <w:rPr>
          <w:rFonts w:ascii="Times" w:hAnsi="Times" w:cs="Times"/>
          <w:sz w:val="22"/>
        </w:rPr>
        <w:t xml:space="preserve"> multi-TRP transmission</w:t>
      </w:r>
      <w:r>
        <w:rPr>
          <w:rFonts w:ascii="Times" w:hAnsi="Times" w:cs="Times"/>
          <w:sz w:val="22"/>
        </w:rPr>
        <w:t xml:space="preserve"> assuming </w:t>
      </w:r>
      <w:r w:rsidRPr="00E90813">
        <w:rPr>
          <w:rFonts w:ascii="Times" w:hAnsi="Times" w:cs="Times"/>
          <w:sz w:val="22"/>
        </w:rPr>
        <w:t xml:space="preserve">orthogonal </w:t>
      </w:r>
      <w:r>
        <w:rPr>
          <w:rFonts w:ascii="Times" w:hAnsi="Times" w:cs="Times"/>
          <w:sz w:val="22"/>
        </w:rPr>
        <w:t xml:space="preserve">and non-orthogonal </w:t>
      </w:r>
      <w:r w:rsidRPr="00E90813">
        <w:rPr>
          <w:rFonts w:ascii="Times" w:hAnsi="Times" w:cs="Times"/>
          <w:sz w:val="22"/>
        </w:rPr>
        <w:t>resources</w:t>
      </w:r>
      <w:r>
        <w:rPr>
          <w:rFonts w:ascii="Times" w:hAnsi="Times" w:cs="Times"/>
          <w:sz w:val="22"/>
        </w:rPr>
        <w:t xml:space="preserve">, respectively. </w:t>
      </w:r>
      <w:r w:rsidRPr="00E90813">
        <w:rPr>
          <w:rFonts w:ascii="Times" w:hAnsi="Times" w:cs="Times"/>
          <w:sz w:val="22"/>
        </w:rPr>
        <w:t xml:space="preserve"> </w:t>
      </w:r>
      <w:r>
        <w:rPr>
          <w:rFonts w:ascii="Times" w:hAnsi="Times" w:cs="Times"/>
          <w:sz w:val="22"/>
        </w:rPr>
        <w:t xml:space="preserve">In either case, </w:t>
      </w:r>
      <w:r w:rsidRPr="00E90813">
        <w:rPr>
          <w:rFonts w:ascii="Times" w:hAnsi="Times" w:cs="Times"/>
          <w:sz w:val="22"/>
        </w:rPr>
        <w:t xml:space="preserve">UE </w:t>
      </w:r>
      <w:r>
        <w:rPr>
          <w:rFonts w:ascii="Times" w:hAnsi="Times" w:cs="Times"/>
          <w:sz w:val="22"/>
        </w:rPr>
        <w:t xml:space="preserve">performs a joint demodulation and detection such as Maximum Likelihood detection (ML). </w:t>
      </w:r>
    </w:p>
    <w:p w14:paraId="3412412C" w14:textId="77777777" w:rsidR="005F43C7" w:rsidRPr="00C5190D" w:rsidRDefault="005F43C7" w:rsidP="0023166E">
      <w:pPr>
        <w:spacing w:after="0"/>
        <w:ind w:firstLine="284"/>
        <w:contextualSpacing/>
        <w:jc w:val="both"/>
        <w:rPr>
          <w:rFonts w:ascii="Times" w:hAnsi="Times" w:cs="Times"/>
          <w:sz w:val="22"/>
        </w:rPr>
      </w:pPr>
    </w:p>
    <w:p w14:paraId="3B5AF5A6" w14:textId="77777777" w:rsidR="005F43C7" w:rsidRDefault="005F43C7" w:rsidP="0023166E">
      <w:pPr>
        <w:pStyle w:val="Caption"/>
        <w:spacing w:before="0" w:after="0"/>
        <w:contextualSpacing/>
        <w:jc w:val="center"/>
        <w:rPr>
          <w:rFonts w:ascii="Times" w:hAnsi="Times" w:cs="Times"/>
          <w:sz w:val="22"/>
        </w:rPr>
      </w:pPr>
      <w:r>
        <w:object w:dxaOrig="10950" w:dyaOrig="5400" w14:anchorId="4DA21B88">
          <v:shape id="_x0000_i1026" type="#_x0000_t75" style="width:448.5pt;height:221.25pt" o:ole="">
            <v:imagedata r:id="rId23" o:title=""/>
          </v:shape>
          <o:OLEObject Type="Embed" ProgID="Visio.Drawing.15" ShapeID="_x0000_i1026" DrawAspect="Content" ObjectID="_1627452872" r:id="rId24"/>
        </w:object>
      </w:r>
    </w:p>
    <w:p w14:paraId="2B8EB1C7" w14:textId="6146A4B4" w:rsidR="005F43C7" w:rsidRPr="0009508B" w:rsidRDefault="005F43C7" w:rsidP="0023166E">
      <w:pPr>
        <w:pStyle w:val="Caption"/>
        <w:spacing w:before="0" w:after="0"/>
        <w:contextualSpacing/>
        <w:jc w:val="center"/>
        <w:rPr>
          <w:rFonts w:ascii="Times" w:hAnsi="Times" w:cs="Times"/>
          <w:b w:val="0"/>
          <w:bCs w:val="0"/>
          <w:sz w:val="22"/>
          <w:lang w:val="fr-FR"/>
        </w:rPr>
      </w:pPr>
      <w:bookmarkStart w:id="5" w:name="_Ref534194885"/>
      <w:r w:rsidRPr="0009508B">
        <w:rPr>
          <w:rFonts w:ascii="Times" w:hAnsi="Times" w:cs="Times"/>
          <w:b w:val="0"/>
          <w:bCs w:val="0"/>
          <w:sz w:val="22"/>
          <w:lang w:val="fr-FR"/>
        </w:rPr>
        <w:t xml:space="preserve">Figure </w:t>
      </w:r>
      <w:bookmarkEnd w:id="5"/>
      <w:r w:rsidR="0009508B" w:rsidRPr="0009508B">
        <w:rPr>
          <w:rFonts w:ascii="Times" w:hAnsi="Times" w:cs="Times"/>
          <w:b w:val="0"/>
          <w:bCs w:val="0"/>
          <w:sz w:val="22"/>
          <w:lang w:val="fr-FR"/>
        </w:rPr>
        <w:t>B.2</w:t>
      </w:r>
    </w:p>
    <w:p w14:paraId="1C46FC48" w14:textId="77777777" w:rsidR="005F43C7" w:rsidRPr="0009508B" w:rsidRDefault="005F43C7" w:rsidP="0023166E">
      <w:pPr>
        <w:spacing w:after="0"/>
        <w:ind w:firstLine="284"/>
        <w:contextualSpacing/>
        <w:jc w:val="center"/>
        <w:rPr>
          <w:rFonts w:ascii="Times" w:hAnsi="Times" w:cs="Times"/>
          <w:b/>
          <w:sz w:val="22"/>
          <w:lang w:val="fr-FR"/>
        </w:rPr>
      </w:pPr>
    </w:p>
    <w:p w14:paraId="6A491997" w14:textId="77777777" w:rsidR="005F43C7" w:rsidRPr="0009508B" w:rsidRDefault="005F43C7" w:rsidP="0023166E">
      <w:pPr>
        <w:spacing w:after="0"/>
        <w:contextualSpacing/>
        <w:jc w:val="center"/>
        <w:rPr>
          <w:lang w:val="fr-FR"/>
        </w:rPr>
      </w:pPr>
      <w:r>
        <w:object w:dxaOrig="8175" w:dyaOrig="4800" w14:anchorId="5F07048D">
          <v:shape id="_x0000_i1027" type="#_x0000_t75" style="width:248pt;height:145.5pt" o:ole="">
            <v:imagedata r:id="rId25" o:title=""/>
          </v:shape>
          <o:OLEObject Type="Embed" ProgID="Visio.Drawing.15" ShapeID="_x0000_i1027" DrawAspect="Content" ObjectID="_1627452873" r:id="rId26"/>
        </w:object>
      </w:r>
      <w:proofErr w:type="gramStart"/>
      <w:r w:rsidRPr="0009508B">
        <w:rPr>
          <w:lang w:val="fr-FR"/>
        </w:rPr>
        <w:t>x</w:t>
      </w:r>
      <w:proofErr w:type="gramEnd"/>
    </w:p>
    <w:p w14:paraId="1167A1FB" w14:textId="6E298127" w:rsidR="005F43C7" w:rsidRPr="0009508B" w:rsidRDefault="005F43C7" w:rsidP="0023166E">
      <w:pPr>
        <w:pStyle w:val="Caption"/>
        <w:spacing w:before="0" w:after="0"/>
        <w:contextualSpacing/>
        <w:jc w:val="center"/>
        <w:rPr>
          <w:rFonts w:ascii="Times" w:hAnsi="Times" w:cs="Times"/>
          <w:b w:val="0"/>
          <w:bCs w:val="0"/>
          <w:sz w:val="22"/>
          <w:lang w:val="fr-FR"/>
        </w:rPr>
      </w:pPr>
      <w:bookmarkStart w:id="6" w:name="_Ref534205307"/>
      <w:r w:rsidRPr="0009508B">
        <w:rPr>
          <w:rFonts w:ascii="Times" w:hAnsi="Times" w:cs="Times"/>
          <w:b w:val="0"/>
          <w:bCs w:val="0"/>
          <w:sz w:val="22"/>
          <w:lang w:val="fr-FR"/>
        </w:rPr>
        <w:t xml:space="preserve">Figure </w:t>
      </w:r>
      <w:bookmarkEnd w:id="6"/>
      <w:r w:rsidR="0009508B" w:rsidRPr="0009508B">
        <w:rPr>
          <w:rFonts w:ascii="Times" w:hAnsi="Times" w:cs="Times"/>
          <w:b w:val="0"/>
          <w:bCs w:val="0"/>
          <w:sz w:val="22"/>
          <w:lang w:val="fr-FR"/>
        </w:rPr>
        <w:t>B.</w:t>
      </w:r>
      <w:r w:rsidR="0009508B">
        <w:rPr>
          <w:rFonts w:ascii="Times" w:hAnsi="Times" w:cs="Times"/>
          <w:b w:val="0"/>
          <w:bCs w:val="0"/>
          <w:sz w:val="22"/>
          <w:lang w:val="fr-FR"/>
        </w:rPr>
        <w:t>3</w:t>
      </w:r>
    </w:p>
    <w:p w14:paraId="4FBDD1C8" w14:textId="77777777" w:rsidR="005F43C7" w:rsidRPr="0009508B" w:rsidRDefault="005F43C7" w:rsidP="0023166E">
      <w:pPr>
        <w:spacing w:after="0"/>
        <w:contextualSpacing/>
        <w:jc w:val="center"/>
        <w:rPr>
          <w:lang w:val="fr-FR"/>
        </w:rPr>
      </w:pPr>
    </w:p>
    <w:p w14:paraId="4025B6F4" w14:textId="77777777" w:rsidR="005F43C7" w:rsidRDefault="005F43C7" w:rsidP="0023166E">
      <w:pPr>
        <w:spacing w:after="0"/>
        <w:contextualSpacing/>
        <w:jc w:val="center"/>
      </w:pPr>
      <w:r>
        <w:object w:dxaOrig="8175" w:dyaOrig="4800" w14:anchorId="2B466E64">
          <v:shape id="_x0000_i1028" type="#_x0000_t75" style="width:242.5pt;height:141.5pt" o:ole="">
            <v:imagedata r:id="rId27" o:title=""/>
          </v:shape>
          <o:OLEObject Type="Embed" ProgID="Visio.Drawing.15" ShapeID="_x0000_i1028" DrawAspect="Content" ObjectID="_1627452874" r:id="rId28"/>
        </w:object>
      </w:r>
    </w:p>
    <w:p w14:paraId="30AB05A7" w14:textId="494CA75C" w:rsidR="00C43385" w:rsidRPr="006837FB" w:rsidRDefault="005F43C7" w:rsidP="0023166E">
      <w:pPr>
        <w:pStyle w:val="Caption"/>
        <w:spacing w:before="0" w:after="0"/>
        <w:contextualSpacing/>
        <w:jc w:val="center"/>
        <w:rPr>
          <w:rFonts w:ascii="Times" w:hAnsi="Times" w:cs="Times"/>
          <w:b w:val="0"/>
          <w:bCs w:val="0"/>
          <w:sz w:val="22"/>
        </w:rPr>
      </w:pPr>
      <w:bookmarkStart w:id="7" w:name="_Ref534206126"/>
      <w:r w:rsidRPr="006837FB">
        <w:rPr>
          <w:rFonts w:ascii="Times" w:hAnsi="Times" w:cs="Times"/>
          <w:b w:val="0"/>
          <w:bCs w:val="0"/>
          <w:sz w:val="22"/>
        </w:rPr>
        <w:t xml:space="preserve">Figure </w:t>
      </w:r>
      <w:bookmarkEnd w:id="7"/>
      <w:r w:rsidR="0009508B">
        <w:rPr>
          <w:rFonts w:ascii="Times" w:hAnsi="Times" w:cs="Times"/>
          <w:b w:val="0"/>
          <w:bCs w:val="0"/>
          <w:sz w:val="22"/>
        </w:rPr>
        <w:t>B.4</w:t>
      </w:r>
    </w:p>
    <w:p w14:paraId="1F73E435" w14:textId="77777777" w:rsidR="003E7122" w:rsidRPr="003E7122" w:rsidRDefault="003E7122" w:rsidP="0023166E">
      <w:pPr>
        <w:spacing w:after="0"/>
        <w:contextualSpacing/>
      </w:pPr>
    </w:p>
    <w:p w14:paraId="10BBACB0" w14:textId="77777777" w:rsidR="001B47D7" w:rsidRDefault="001B47D7" w:rsidP="00D167BD">
      <w:pPr>
        <w:spacing w:after="0"/>
        <w:contextualSpacing/>
        <w:rPr>
          <w:rFonts w:ascii="Times" w:hAnsi="Times" w:cs="Times"/>
          <w:sz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0"/>
      </w:tblGrid>
      <w:tr w:rsidR="001F29F8" w14:paraId="779D6E87" w14:textId="77777777" w:rsidTr="003E7122">
        <w:trPr>
          <w:jc w:val="center"/>
        </w:trPr>
        <w:tc>
          <w:tcPr>
            <w:tcW w:w="10160" w:type="dxa"/>
          </w:tcPr>
          <w:p w14:paraId="0E2D36D6" w14:textId="1CE796E2" w:rsidR="001F29F8" w:rsidRDefault="001F29F8" w:rsidP="0023166E">
            <w:pPr>
              <w:spacing w:before="0" w:after="0"/>
              <w:contextualSpacing/>
              <w:jc w:val="center"/>
              <w:rPr>
                <w:rFonts w:ascii="Times" w:hAnsi="Times" w:cs="Times"/>
                <w:sz w:val="22"/>
              </w:rPr>
            </w:pPr>
          </w:p>
        </w:tc>
      </w:tr>
    </w:tbl>
    <w:p w14:paraId="22839DED" w14:textId="77777777" w:rsidR="00EA4DED" w:rsidRDefault="00EA4DED" w:rsidP="00E4168A">
      <w:pPr>
        <w:spacing w:after="0"/>
        <w:contextualSpacing/>
        <w:rPr>
          <w:rFonts w:ascii="Times" w:hAnsi="Times" w:cs="Times"/>
          <w:sz w:val="22"/>
        </w:rPr>
      </w:pPr>
    </w:p>
    <w:sectPr w:rsidR="00EA4DED" w:rsidSect="00733B1F">
      <w:headerReference w:type="even" r:id="rId29"/>
      <w:footerReference w:type="even" r:id="rId30"/>
      <w:footerReference w:type="default" r:id="rId3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32070" w14:textId="77777777" w:rsidR="00F32AC6" w:rsidRDefault="00F32AC6">
      <w:r>
        <w:separator/>
      </w:r>
    </w:p>
  </w:endnote>
  <w:endnote w:type="continuationSeparator" w:id="0">
    <w:p w14:paraId="225407CF" w14:textId="77777777" w:rsidR="00F32AC6" w:rsidRDefault="00F3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F238F1" w:rsidRDefault="00F238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F238F1" w:rsidRDefault="00F238F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71D8F318" w:rsidR="00F238F1" w:rsidRDefault="00F238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0B16A" w14:textId="77777777" w:rsidR="00F32AC6" w:rsidRDefault="00F32AC6">
      <w:r>
        <w:separator/>
      </w:r>
    </w:p>
  </w:footnote>
  <w:footnote w:type="continuationSeparator" w:id="0">
    <w:p w14:paraId="37843709" w14:textId="77777777" w:rsidR="00F32AC6" w:rsidRDefault="00F32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F238F1" w:rsidRDefault="00F238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837"/>
        </w:tabs>
        <w:ind w:left="83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834F92"/>
    <w:multiLevelType w:val="hybridMultilevel"/>
    <w:tmpl w:val="B2C0F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8"/>
  </w:num>
  <w:num w:numId="7">
    <w:abstractNumId w:val="5"/>
    <w:lvlOverride w:ilvl="0">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8"/>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89"/>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5C5"/>
    <w:rsid w:val="00024E37"/>
    <w:rsid w:val="00024E57"/>
    <w:rsid w:val="0002506A"/>
    <w:rsid w:val="00025281"/>
    <w:rsid w:val="000255A1"/>
    <w:rsid w:val="000258DD"/>
    <w:rsid w:val="0002591B"/>
    <w:rsid w:val="00025AFC"/>
    <w:rsid w:val="000266AE"/>
    <w:rsid w:val="00026770"/>
    <w:rsid w:val="00026905"/>
    <w:rsid w:val="00026977"/>
    <w:rsid w:val="00026AF7"/>
    <w:rsid w:val="00026EE4"/>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00"/>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B9D"/>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2AC"/>
    <w:rsid w:val="000715BD"/>
    <w:rsid w:val="000716FB"/>
    <w:rsid w:val="00071E9B"/>
    <w:rsid w:val="000721FD"/>
    <w:rsid w:val="000725C2"/>
    <w:rsid w:val="00072E75"/>
    <w:rsid w:val="00072EFA"/>
    <w:rsid w:val="00072F6E"/>
    <w:rsid w:val="00073016"/>
    <w:rsid w:val="00073785"/>
    <w:rsid w:val="00074375"/>
    <w:rsid w:val="000743A0"/>
    <w:rsid w:val="00074BF5"/>
    <w:rsid w:val="000752CD"/>
    <w:rsid w:val="00075311"/>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08B"/>
    <w:rsid w:val="00095127"/>
    <w:rsid w:val="00095671"/>
    <w:rsid w:val="00095920"/>
    <w:rsid w:val="00095F53"/>
    <w:rsid w:val="0009612D"/>
    <w:rsid w:val="0009653B"/>
    <w:rsid w:val="000967BD"/>
    <w:rsid w:val="0009680E"/>
    <w:rsid w:val="000968D8"/>
    <w:rsid w:val="0009709B"/>
    <w:rsid w:val="00097215"/>
    <w:rsid w:val="000972CD"/>
    <w:rsid w:val="000979F0"/>
    <w:rsid w:val="00097A59"/>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BB6"/>
    <w:rsid w:val="000B1CD3"/>
    <w:rsid w:val="000B23ED"/>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4E"/>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7A"/>
    <w:rsid w:val="00101489"/>
    <w:rsid w:val="00101513"/>
    <w:rsid w:val="00101A0E"/>
    <w:rsid w:val="00101ACE"/>
    <w:rsid w:val="00101F16"/>
    <w:rsid w:val="00102147"/>
    <w:rsid w:val="001021B6"/>
    <w:rsid w:val="00102D2E"/>
    <w:rsid w:val="0010341A"/>
    <w:rsid w:val="00103658"/>
    <w:rsid w:val="0010366C"/>
    <w:rsid w:val="00104058"/>
    <w:rsid w:val="0010405D"/>
    <w:rsid w:val="00104228"/>
    <w:rsid w:val="00104871"/>
    <w:rsid w:val="00104A80"/>
    <w:rsid w:val="00104F1D"/>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07A0C"/>
    <w:rsid w:val="00107B34"/>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3EF"/>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5E1"/>
    <w:rsid w:val="0012467D"/>
    <w:rsid w:val="001246EC"/>
    <w:rsid w:val="00124825"/>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AF5"/>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D93"/>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484"/>
    <w:rsid w:val="001445AA"/>
    <w:rsid w:val="0014471E"/>
    <w:rsid w:val="0014491B"/>
    <w:rsid w:val="00144B3F"/>
    <w:rsid w:val="00144E04"/>
    <w:rsid w:val="001454C4"/>
    <w:rsid w:val="001459D3"/>
    <w:rsid w:val="00146129"/>
    <w:rsid w:val="0014624C"/>
    <w:rsid w:val="001462A3"/>
    <w:rsid w:val="00146377"/>
    <w:rsid w:val="0014652F"/>
    <w:rsid w:val="001466F4"/>
    <w:rsid w:val="0014692E"/>
    <w:rsid w:val="00146A74"/>
    <w:rsid w:val="00146BC8"/>
    <w:rsid w:val="00146EDA"/>
    <w:rsid w:val="001472C2"/>
    <w:rsid w:val="001477C4"/>
    <w:rsid w:val="00147D65"/>
    <w:rsid w:val="00147D91"/>
    <w:rsid w:val="00150623"/>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37E"/>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170"/>
    <w:rsid w:val="001544AB"/>
    <w:rsid w:val="00154620"/>
    <w:rsid w:val="00154A24"/>
    <w:rsid w:val="00154B50"/>
    <w:rsid w:val="00154E96"/>
    <w:rsid w:val="00155F7A"/>
    <w:rsid w:val="00156260"/>
    <w:rsid w:val="0015674F"/>
    <w:rsid w:val="00156E8D"/>
    <w:rsid w:val="0016019C"/>
    <w:rsid w:val="00160674"/>
    <w:rsid w:val="00160786"/>
    <w:rsid w:val="0016150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F"/>
    <w:rsid w:val="0016764C"/>
    <w:rsid w:val="00167709"/>
    <w:rsid w:val="00167713"/>
    <w:rsid w:val="00170397"/>
    <w:rsid w:val="001706E4"/>
    <w:rsid w:val="001708B1"/>
    <w:rsid w:val="001708D0"/>
    <w:rsid w:val="00170F36"/>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11"/>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BC5"/>
    <w:rsid w:val="00181D30"/>
    <w:rsid w:val="00181F22"/>
    <w:rsid w:val="001820B2"/>
    <w:rsid w:val="001821E9"/>
    <w:rsid w:val="00182608"/>
    <w:rsid w:val="00182729"/>
    <w:rsid w:val="001828D2"/>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AD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A21"/>
    <w:rsid w:val="001A61A0"/>
    <w:rsid w:val="001A628F"/>
    <w:rsid w:val="001A67A4"/>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755"/>
    <w:rsid w:val="001B1F17"/>
    <w:rsid w:val="001B1F29"/>
    <w:rsid w:val="001B2085"/>
    <w:rsid w:val="001B26EE"/>
    <w:rsid w:val="001B276D"/>
    <w:rsid w:val="001B2993"/>
    <w:rsid w:val="001B2FFF"/>
    <w:rsid w:val="001B337E"/>
    <w:rsid w:val="001B345B"/>
    <w:rsid w:val="001B3754"/>
    <w:rsid w:val="001B3FD9"/>
    <w:rsid w:val="001B46A1"/>
    <w:rsid w:val="001B47D7"/>
    <w:rsid w:val="001B5332"/>
    <w:rsid w:val="001B53B3"/>
    <w:rsid w:val="001B54E9"/>
    <w:rsid w:val="001B5F67"/>
    <w:rsid w:val="001B62E0"/>
    <w:rsid w:val="001B6488"/>
    <w:rsid w:val="001B6619"/>
    <w:rsid w:val="001B6C77"/>
    <w:rsid w:val="001B70CF"/>
    <w:rsid w:val="001B716B"/>
    <w:rsid w:val="001B748B"/>
    <w:rsid w:val="001B7A56"/>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8DB"/>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E7DCC"/>
    <w:rsid w:val="001F0546"/>
    <w:rsid w:val="001F0DDF"/>
    <w:rsid w:val="001F134F"/>
    <w:rsid w:val="001F16FD"/>
    <w:rsid w:val="001F1B1E"/>
    <w:rsid w:val="001F1DFA"/>
    <w:rsid w:val="001F22A9"/>
    <w:rsid w:val="001F2536"/>
    <w:rsid w:val="001F26BB"/>
    <w:rsid w:val="001F26E9"/>
    <w:rsid w:val="001F29F8"/>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2CA"/>
    <w:rsid w:val="001F7317"/>
    <w:rsid w:val="001F76DF"/>
    <w:rsid w:val="001F798D"/>
    <w:rsid w:val="001F7DD6"/>
    <w:rsid w:val="001F7FCF"/>
    <w:rsid w:val="0020001D"/>
    <w:rsid w:val="002000F2"/>
    <w:rsid w:val="002000FC"/>
    <w:rsid w:val="0020020C"/>
    <w:rsid w:val="00200A92"/>
    <w:rsid w:val="00200BF9"/>
    <w:rsid w:val="00201880"/>
    <w:rsid w:val="002018D7"/>
    <w:rsid w:val="00201C7E"/>
    <w:rsid w:val="00201D85"/>
    <w:rsid w:val="00201DB3"/>
    <w:rsid w:val="00202201"/>
    <w:rsid w:val="002026E6"/>
    <w:rsid w:val="002029C7"/>
    <w:rsid w:val="00202B8E"/>
    <w:rsid w:val="00202D2E"/>
    <w:rsid w:val="00203159"/>
    <w:rsid w:val="00203A6E"/>
    <w:rsid w:val="00203F00"/>
    <w:rsid w:val="00203F5C"/>
    <w:rsid w:val="00204492"/>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E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9D8"/>
    <w:rsid w:val="00223ACD"/>
    <w:rsid w:val="00223ADC"/>
    <w:rsid w:val="00223AFF"/>
    <w:rsid w:val="00223F34"/>
    <w:rsid w:val="002241C9"/>
    <w:rsid w:val="0022450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66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D8C"/>
    <w:rsid w:val="00240F76"/>
    <w:rsid w:val="0024103F"/>
    <w:rsid w:val="00241C7B"/>
    <w:rsid w:val="002421F2"/>
    <w:rsid w:val="0024224E"/>
    <w:rsid w:val="00242B2A"/>
    <w:rsid w:val="00242CAE"/>
    <w:rsid w:val="00243ACD"/>
    <w:rsid w:val="00243DCC"/>
    <w:rsid w:val="002443C2"/>
    <w:rsid w:val="002444E3"/>
    <w:rsid w:val="00244606"/>
    <w:rsid w:val="00244924"/>
    <w:rsid w:val="00244940"/>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507"/>
    <w:rsid w:val="0026075E"/>
    <w:rsid w:val="00260CA9"/>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8A"/>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916"/>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5DC"/>
    <w:rsid w:val="00292B70"/>
    <w:rsid w:val="00292CBD"/>
    <w:rsid w:val="00293504"/>
    <w:rsid w:val="00293559"/>
    <w:rsid w:val="0029370E"/>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C92"/>
    <w:rsid w:val="002B2F85"/>
    <w:rsid w:val="002B3081"/>
    <w:rsid w:val="002B318B"/>
    <w:rsid w:val="002B31B6"/>
    <w:rsid w:val="002B32BC"/>
    <w:rsid w:val="002B340B"/>
    <w:rsid w:val="002B3434"/>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8DE"/>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8B9"/>
    <w:rsid w:val="002D29A8"/>
    <w:rsid w:val="002D2B4E"/>
    <w:rsid w:val="002D339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406"/>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1B4"/>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452"/>
    <w:rsid w:val="003137A0"/>
    <w:rsid w:val="003137ED"/>
    <w:rsid w:val="00313C4F"/>
    <w:rsid w:val="00313D5C"/>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98"/>
    <w:rsid w:val="003200D5"/>
    <w:rsid w:val="00320B1B"/>
    <w:rsid w:val="0032172E"/>
    <w:rsid w:val="00321822"/>
    <w:rsid w:val="00321B02"/>
    <w:rsid w:val="00321D74"/>
    <w:rsid w:val="003222E4"/>
    <w:rsid w:val="003224DC"/>
    <w:rsid w:val="00322A0F"/>
    <w:rsid w:val="00322A6A"/>
    <w:rsid w:val="00322BC3"/>
    <w:rsid w:val="00322E3B"/>
    <w:rsid w:val="00323325"/>
    <w:rsid w:val="00323FAD"/>
    <w:rsid w:val="003240EB"/>
    <w:rsid w:val="00324636"/>
    <w:rsid w:val="00324731"/>
    <w:rsid w:val="003249F8"/>
    <w:rsid w:val="003259EB"/>
    <w:rsid w:val="00325CF3"/>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3FCA"/>
    <w:rsid w:val="003349CA"/>
    <w:rsid w:val="003351AE"/>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725"/>
    <w:rsid w:val="00344898"/>
    <w:rsid w:val="00344C47"/>
    <w:rsid w:val="0034511B"/>
    <w:rsid w:val="00346EA4"/>
    <w:rsid w:val="003471DC"/>
    <w:rsid w:val="0034745C"/>
    <w:rsid w:val="00347655"/>
    <w:rsid w:val="00347A3F"/>
    <w:rsid w:val="00347F2E"/>
    <w:rsid w:val="00350123"/>
    <w:rsid w:val="0035025F"/>
    <w:rsid w:val="003503F4"/>
    <w:rsid w:val="0035041A"/>
    <w:rsid w:val="003505AD"/>
    <w:rsid w:val="00350631"/>
    <w:rsid w:val="00350757"/>
    <w:rsid w:val="00350896"/>
    <w:rsid w:val="0035130D"/>
    <w:rsid w:val="0035180B"/>
    <w:rsid w:val="00351C98"/>
    <w:rsid w:val="00351FAC"/>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687"/>
    <w:rsid w:val="003617B5"/>
    <w:rsid w:val="0036185C"/>
    <w:rsid w:val="00361B3C"/>
    <w:rsid w:val="00361C91"/>
    <w:rsid w:val="00361EE7"/>
    <w:rsid w:val="0036262C"/>
    <w:rsid w:val="00362C5A"/>
    <w:rsid w:val="00363D68"/>
    <w:rsid w:val="00363E00"/>
    <w:rsid w:val="00363E9E"/>
    <w:rsid w:val="0036418B"/>
    <w:rsid w:val="00364591"/>
    <w:rsid w:val="00364A37"/>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A48"/>
    <w:rsid w:val="00376E52"/>
    <w:rsid w:val="0037709A"/>
    <w:rsid w:val="00377146"/>
    <w:rsid w:val="00377397"/>
    <w:rsid w:val="003773DE"/>
    <w:rsid w:val="003773F2"/>
    <w:rsid w:val="003774FD"/>
    <w:rsid w:val="003775BD"/>
    <w:rsid w:val="00377E42"/>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4FBB"/>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75"/>
    <w:rsid w:val="003926BE"/>
    <w:rsid w:val="00392DB8"/>
    <w:rsid w:val="00393B78"/>
    <w:rsid w:val="00393B8E"/>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1ECE"/>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2D6B"/>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D26"/>
    <w:rsid w:val="003C1EC9"/>
    <w:rsid w:val="003C226A"/>
    <w:rsid w:val="003C270B"/>
    <w:rsid w:val="003C2A8C"/>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53"/>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122"/>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196"/>
    <w:rsid w:val="003F73A0"/>
    <w:rsid w:val="003F75DD"/>
    <w:rsid w:val="003F7DFF"/>
    <w:rsid w:val="00400032"/>
    <w:rsid w:val="0040015E"/>
    <w:rsid w:val="00400427"/>
    <w:rsid w:val="004010CF"/>
    <w:rsid w:val="004012FA"/>
    <w:rsid w:val="004017C6"/>
    <w:rsid w:val="00401907"/>
    <w:rsid w:val="004019B3"/>
    <w:rsid w:val="004021C9"/>
    <w:rsid w:val="004024AB"/>
    <w:rsid w:val="00402F2C"/>
    <w:rsid w:val="0040303D"/>
    <w:rsid w:val="0040322B"/>
    <w:rsid w:val="004032B9"/>
    <w:rsid w:val="0040379F"/>
    <w:rsid w:val="00403805"/>
    <w:rsid w:val="00403824"/>
    <w:rsid w:val="00403CE3"/>
    <w:rsid w:val="00403F25"/>
    <w:rsid w:val="0040404C"/>
    <w:rsid w:val="0040452C"/>
    <w:rsid w:val="0040495B"/>
    <w:rsid w:val="00404AE9"/>
    <w:rsid w:val="00405159"/>
    <w:rsid w:val="00405194"/>
    <w:rsid w:val="00405898"/>
    <w:rsid w:val="00405D95"/>
    <w:rsid w:val="00405F90"/>
    <w:rsid w:val="00405FCD"/>
    <w:rsid w:val="00406108"/>
    <w:rsid w:val="00406412"/>
    <w:rsid w:val="004064B6"/>
    <w:rsid w:val="0040669E"/>
    <w:rsid w:val="004066DC"/>
    <w:rsid w:val="00406F4B"/>
    <w:rsid w:val="00406FBD"/>
    <w:rsid w:val="0040724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532"/>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AF1"/>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2FFE"/>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B0A"/>
    <w:rsid w:val="00450B28"/>
    <w:rsid w:val="00450D3B"/>
    <w:rsid w:val="004513BD"/>
    <w:rsid w:val="004518A2"/>
    <w:rsid w:val="004518D5"/>
    <w:rsid w:val="004519BF"/>
    <w:rsid w:val="00451B06"/>
    <w:rsid w:val="00451BEB"/>
    <w:rsid w:val="00451DFD"/>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1C"/>
    <w:rsid w:val="00456B9B"/>
    <w:rsid w:val="00457129"/>
    <w:rsid w:val="0045742D"/>
    <w:rsid w:val="00457C5E"/>
    <w:rsid w:val="00457C96"/>
    <w:rsid w:val="0046026D"/>
    <w:rsid w:val="0046027A"/>
    <w:rsid w:val="004603B2"/>
    <w:rsid w:val="004605CC"/>
    <w:rsid w:val="004605DD"/>
    <w:rsid w:val="0046072D"/>
    <w:rsid w:val="004607A3"/>
    <w:rsid w:val="00460921"/>
    <w:rsid w:val="00460958"/>
    <w:rsid w:val="00460987"/>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1AE"/>
    <w:rsid w:val="0047041E"/>
    <w:rsid w:val="00470750"/>
    <w:rsid w:val="00470893"/>
    <w:rsid w:val="00470B69"/>
    <w:rsid w:val="00470E35"/>
    <w:rsid w:val="00470FE9"/>
    <w:rsid w:val="004714F6"/>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3C8"/>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A83"/>
    <w:rsid w:val="004924E5"/>
    <w:rsid w:val="00492619"/>
    <w:rsid w:val="00492D3C"/>
    <w:rsid w:val="00492ECB"/>
    <w:rsid w:val="0049349F"/>
    <w:rsid w:val="004935A4"/>
    <w:rsid w:val="00493D08"/>
    <w:rsid w:val="00494D25"/>
    <w:rsid w:val="00494E75"/>
    <w:rsid w:val="00495071"/>
    <w:rsid w:val="00495227"/>
    <w:rsid w:val="00495D5A"/>
    <w:rsid w:val="004961DB"/>
    <w:rsid w:val="0049653E"/>
    <w:rsid w:val="0049681D"/>
    <w:rsid w:val="00496BEF"/>
    <w:rsid w:val="004974E9"/>
    <w:rsid w:val="0049792C"/>
    <w:rsid w:val="00497DFF"/>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28"/>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5E"/>
    <w:rsid w:val="004A7FB0"/>
    <w:rsid w:val="004B028F"/>
    <w:rsid w:val="004B0706"/>
    <w:rsid w:val="004B0770"/>
    <w:rsid w:val="004B0787"/>
    <w:rsid w:val="004B0FAE"/>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931"/>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764"/>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E4B"/>
    <w:rsid w:val="004D5F02"/>
    <w:rsid w:val="004D68C0"/>
    <w:rsid w:val="004D710C"/>
    <w:rsid w:val="004D7448"/>
    <w:rsid w:val="004D7872"/>
    <w:rsid w:val="004D7CAC"/>
    <w:rsid w:val="004E0033"/>
    <w:rsid w:val="004E03BE"/>
    <w:rsid w:val="004E0CD0"/>
    <w:rsid w:val="004E1260"/>
    <w:rsid w:val="004E1CBB"/>
    <w:rsid w:val="004E1D07"/>
    <w:rsid w:val="004E1F27"/>
    <w:rsid w:val="004E1F73"/>
    <w:rsid w:val="004E209D"/>
    <w:rsid w:val="004E21D3"/>
    <w:rsid w:val="004E27DC"/>
    <w:rsid w:val="004E2A75"/>
    <w:rsid w:val="004E2C41"/>
    <w:rsid w:val="004E2D45"/>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E7F8B"/>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EC1"/>
    <w:rsid w:val="00502FCA"/>
    <w:rsid w:val="005033B7"/>
    <w:rsid w:val="005035E7"/>
    <w:rsid w:val="005038A7"/>
    <w:rsid w:val="00503A65"/>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5F0"/>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27A"/>
    <w:rsid w:val="00546310"/>
    <w:rsid w:val="00546738"/>
    <w:rsid w:val="005467D6"/>
    <w:rsid w:val="00546922"/>
    <w:rsid w:val="00546942"/>
    <w:rsid w:val="00546A81"/>
    <w:rsid w:val="00547123"/>
    <w:rsid w:val="0054743F"/>
    <w:rsid w:val="00550047"/>
    <w:rsid w:val="005504D9"/>
    <w:rsid w:val="00550B26"/>
    <w:rsid w:val="00550C5D"/>
    <w:rsid w:val="00550C80"/>
    <w:rsid w:val="00550D6F"/>
    <w:rsid w:val="00550E94"/>
    <w:rsid w:val="00550FBE"/>
    <w:rsid w:val="005511B1"/>
    <w:rsid w:val="00551E1E"/>
    <w:rsid w:val="00551E52"/>
    <w:rsid w:val="00552038"/>
    <w:rsid w:val="0055233E"/>
    <w:rsid w:val="00552569"/>
    <w:rsid w:val="005526F2"/>
    <w:rsid w:val="00552FF4"/>
    <w:rsid w:val="00553DFF"/>
    <w:rsid w:val="0055410A"/>
    <w:rsid w:val="005543EE"/>
    <w:rsid w:val="005547CB"/>
    <w:rsid w:val="00554DF7"/>
    <w:rsid w:val="005550B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00D"/>
    <w:rsid w:val="00563855"/>
    <w:rsid w:val="00563B85"/>
    <w:rsid w:val="00563C64"/>
    <w:rsid w:val="00563D83"/>
    <w:rsid w:val="00563FD2"/>
    <w:rsid w:val="0056434D"/>
    <w:rsid w:val="005650BF"/>
    <w:rsid w:val="00565679"/>
    <w:rsid w:val="0056620B"/>
    <w:rsid w:val="00566219"/>
    <w:rsid w:val="0056636D"/>
    <w:rsid w:val="00566A42"/>
    <w:rsid w:val="0056719E"/>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8E"/>
    <w:rsid w:val="005730FF"/>
    <w:rsid w:val="005732CD"/>
    <w:rsid w:val="0057337E"/>
    <w:rsid w:val="0057380A"/>
    <w:rsid w:val="00573948"/>
    <w:rsid w:val="00573BB0"/>
    <w:rsid w:val="00573D2B"/>
    <w:rsid w:val="00573F24"/>
    <w:rsid w:val="00574167"/>
    <w:rsid w:val="00574886"/>
    <w:rsid w:val="00574B86"/>
    <w:rsid w:val="00574F30"/>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1F3"/>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4D8"/>
    <w:rsid w:val="005A2BB3"/>
    <w:rsid w:val="005A320D"/>
    <w:rsid w:val="005A3256"/>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ED3"/>
    <w:rsid w:val="005C2144"/>
    <w:rsid w:val="005C3016"/>
    <w:rsid w:val="005C32B1"/>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EC2"/>
    <w:rsid w:val="005E11F9"/>
    <w:rsid w:val="005E1385"/>
    <w:rsid w:val="005E1393"/>
    <w:rsid w:val="005E1A58"/>
    <w:rsid w:val="005E1C06"/>
    <w:rsid w:val="005E1D4D"/>
    <w:rsid w:val="005E271E"/>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DEC"/>
    <w:rsid w:val="005F1E42"/>
    <w:rsid w:val="005F1FE4"/>
    <w:rsid w:val="005F2CD8"/>
    <w:rsid w:val="005F323D"/>
    <w:rsid w:val="005F327D"/>
    <w:rsid w:val="005F369B"/>
    <w:rsid w:val="005F3F7F"/>
    <w:rsid w:val="005F401B"/>
    <w:rsid w:val="005F40E5"/>
    <w:rsid w:val="005F4364"/>
    <w:rsid w:val="005F43C7"/>
    <w:rsid w:val="005F46D9"/>
    <w:rsid w:val="005F4950"/>
    <w:rsid w:val="005F509E"/>
    <w:rsid w:val="005F51DA"/>
    <w:rsid w:val="005F5D75"/>
    <w:rsid w:val="005F60F0"/>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88"/>
    <w:rsid w:val="006043D7"/>
    <w:rsid w:val="00604594"/>
    <w:rsid w:val="00604708"/>
    <w:rsid w:val="006049FD"/>
    <w:rsid w:val="00604AAE"/>
    <w:rsid w:val="00604CFF"/>
    <w:rsid w:val="00604F9E"/>
    <w:rsid w:val="00605207"/>
    <w:rsid w:val="00605399"/>
    <w:rsid w:val="006054EE"/>
    <w:rsid w:val="0060591D"/>
    <w:rsid w:val="006059EC"/>
    <w:rsid w:val="00605B5D"/>
    <w:rsid w:val="006062D3"/>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9AA"/>
    <w:rsid w:val="00635EDC"/>
    <w:rsid w:val="00635F56"/>
    <w:rsid w:val="00636094"/>
    <w:rsid w:val="0063681F"/>
    <w:rsid w:val="00636A76"/>
    <w:rsid w:val="00636E78"/>
    <w:rsid w:val="006372C0"/>
    <w:rsid w:val="006373C7"/>
    <w:rsid w:val="006374F0"/>
    <w:rsid w:val="006376E2"/>
    <w:rsid w:val="00637C24"/>
    <w:rsid w:val="00637E00"/>
    <w:rsid w:val="006401C6"/>
    <w:rsid w:val="00640207"/>
    <w:rsid w:val="00640222"/>
    <w:rsid w:val="006402F9"/>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397"/>
    <w:rsid w:val="00656884"/>
    <w:rsid w:val="00656D6F"/>
    <w:rsid w:val="00657005"/>
    <w:rsid w:val="006578D9"/>
    <w:rsid w:val="00657F67"/>
    <w:rsid w:val="006601F9"/>
    <w:rsid w:val="006602D1"/>
    <w:rsid w:val="006605DC"/>
    <w:rsid w:val="00660B74"/>
    <w:rsid w:val="00661601"/>
    <w:rsid w:val="00661636"/>
    <w:rsid w:val="00661C1D"/>
    <w:rsid w:val="00661CC2"/>
    <w:rsid w:val="00662166"/>
    <w:rsid w:val="006623BB"/>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93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7FB"/>
    <w:rsid w:val="00683D7F"/>
    <w:rsid w:val="00683EF3"/>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39E"/>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099B"/>
    <w:rsid w:val="006A18CF"/>
    <w:rsid w:val="006A18DD"/>
    <w:rsid w:val="006A1B7F"/>
    <w:rsid w:val="006A1ECB"/>
    <w:rsid w:val="006A2245"/>
    <w:rsid w:val="006A2347"/>
    <w:rsid w:val="006A24B3"/>
    <w:rsid w:val="006A2A6B"/>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BDA"/>
    <w:rsid w:val="006A5185"/>
    <w:rsid w:val="006A5A45"/>
    <w:rsid w:val="006A5CA3"/>
    <w:rsid w:val="006A5E26"/>
    <w:rsid w:val="006A6725"/>
    <w:rsid w:val="006A6B69"/>
    <w:rsid w:val="006A6BB0"/>
    <w:rsid w:val="006A6CBB"/>
    <w:rsid w:val="006A7574"/>
    <w:rsid w:val="006A7604"/>
    <w:rsid w:val="006A7B0C"/>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19"/>
    <w:rsid w:val="006C6E92"/>
    <w:rsid w:val="006C75C9"/>
    <w:rsid w:val="006D0233"/>
    <w:rsid w:val="006D03CD"/>
    <w:rsid w:val="006D0A70"/>
    <w:rsid w:val="006D0AD9"/>
    <w:rsid w:val="006D0DED"/>
    <w:rsid w:val="006D0E17"/>
    <w:rsid w:val="006D164F"/>
    <w:rsid w:val="006D16C1"/>
    <w:rsid w:val="006D19ED"/>
    <w:rsid w:val="006D1A23"/>
    <w:rsid w:val="006D1B2E"/>
    <w:rsid w:val="006D1F1A"/>
    <w:rsid w:val="006D21FF"/>
    <w:rsid w:val="006D22A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393"/>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285"/>
    <w:rsid w:val="006E7320"/>
    <w:rsid w:val="006E7496"/>
    <w:rsid w:val="006E78B5"/>
    <w:rsid w:val="006E792F"/>
    <w:rsid w:val="006E7969"/>
    <w:rsid w:val="006E7E49"/>
    <w:rsid w:val="006E7F71"/>
    <w:rsid w:val="006E7F7E"/>
    <w:rsid w:val="006F03D7"/>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1E8C"/>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853"/>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8A"/>
    <w:rsid w:val="0071374D"/>
    <w:rsid w:val="00713B48"/>
    <w:rsid w:val="00713CA2"/>
    <w:rsid w:val="00713FFB"/>
    <w:rsid w:val="00714312"/>
    <w:rsid w:val="00714722"/>
    <w:rsid w:val="00714C7A"/>
    <w:rsid w:val="00714D6A"/>
    <w:rsid w:val="007156B3"/>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370"/>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2FB6"/>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FB1"/>
    <w:rsid w:val="0074508D"/>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2E9"/>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34"/>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B9C"/>
    <w:rsid w:val="00782D8A"/>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A96"/>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1B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56"/>
    <w:rsid w:val="007C59DC"/>
    <w:rsid w:val="007C5AB0"/>
    <w:rsid w:val="007C5CE6"/>
    <w:rsid w:val="007C5DB6"/>
    <w:rsid w:val="007C61C7"/>
    <w:rsid w:val="007C61E0"/>
    <w:rsid w:val="007C64BC"/>
    <w:rsid w:val="007C6939"/>
    <w:rsid w:val="007C6941"/>
    <w:rsid w:val="007C6AA7"/>
    <w:rsid w:val="007C6D8A"/>
    <w:rsid w:val="007C7215"/>
    <w:rsid w:val="007C75D7"/>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7FD"/>
    <w:rsid w:val="007E0981"/>
    <w:rsid w:val="007E0986"/>
    <w:rsid w:val="007E0C8C"/>
    <w:rsid w:val="007E1479"/>
    <w:rsid w:val="007E152A"/>
    <w:rsid w:val="007E152B"/>
    <w:rsid w:val="007E1907"/>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74"/>
    <w:rsid w:val="007E7B2B"/>
    <w:rsid w:val="007E7CBA"/>
    <w:rsid w:val="007F0548"/>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212"/>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2CB"/>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BBA"/>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2FC5"/>
    <w:rsid w:val="008430CD"/>
    <w:rsid w:val="00843388"/>
    <w:rsid w:val="0084351C"/>
    <w:rsid w:val="008436D3"/>
    <w:rsid w:val="0084387F"/>
    <w:rsid w:val="00843A98"/>
    <w:rsid w:val="00843AFD"/>
    <w:rsid w:val="008444F8"/>
    <w:rsid w:val="00844750"/>
    <w:rsid w:val="00845F51"/>
    <w:rsid w:val="00845F5B"/>
    <w:rsid w:val="00845F6D"/>
    <w:rsid w:val="00846106"/>
    <w:rsid w:val="00846113"/>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57F7B"/>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7AF"/>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6C41"/>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323"/>
    <w:rsid w:val="0088261A"/>
    <w:rsid w:val="00882881"/>
    <w:rsid w:val="00882BB1"/>
    <w:rsid w:val="00882DCF"/>
    <w:rsid w:val="00882EFE"/>
    <w:rsid w:val="00883004"/>
    <w:rsid w:val="0088366F"/>
    <w:rsid w:val="00883D18"/>
    <w:rsid w:val="00883E07"/>
    <w:rsid w:val="00883ED6"/>
    <w:rsid w:val="00883F8F"/>
    <w:rsid w:val="00884255"/>
    <w:rsid w:val="0088425B"/>
    <w:rsid w:val="0088453F"/>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5DBD"/>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426"/>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6A14"/>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A5D"/>
    <w:rsid w:val="008C5B10"/>
    <w:rsid w:val="008C5BD9"/>
    <w:rsid w:val="008C6C7A"/>
    <w:rsid w:val="008C6F4F"/>
    <w:rsid w:val="008C70B1"/>
    <w:rsid w:val="008C74CC"/>
    <w:rsid w:val="008C76AA"/>
    <w:rsid w:val="008C7F77"/>
    <w:rsid w:val="008D008C"/>
    <w:rsid w:val="008D02CB"/>
    <w:rsid w:val="008D0459"/>
    <w:rsid w:val="008D05D2"/>
    <w:rsid w:val="008D09CA"/>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63E"/>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961"/>
    <w:rsid w:val="008E5B5F"/>
    <w:rsid w:val="008E5B80"/>
    <w:rsid w:val="008E5D5A"/>
    <w:rsid w:val="008E6333"/>
    <w:rsid w:val="008E63CD"/>
    <w:rsid w:val="008E6718"/>
    <w:rsid w:val="008E6788"/>
    <w:rsid w:val="008E6AF7"/>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47E"/>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2973"/>
    <w:rsid w:val="009131D7"/>
    <w:rsid w:val="009136E4"/>
    <w:rsid w:val="009138EB"/>
    <w:rsid w:val="00913AEE"/>
    <w:rsid w:val="00913F4C"/>
    <w:rsid w:val="0091404B"/>
    <w:rsid w:val="0091423A"/>
    <w:rsid w:val="009144C3"/>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1D5"/>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0B"/>
    <w:rsid w:val="0094376B"/>
    <w:rsid w:val="00943D09"/>
    <w:rsid w:val="00944202"/>
    <w:rsid w:val="00944335"/>
    <w:rsid w:val="00944375"/>
    <w:rsid w:val="00944710"/>
    <w:rsid w:val="00944AF4"/>
    <w:rsid w:val="00944D54"/>
    <w:rsid w:val="00944EC4"/>
    <w:rsid w:val="00945337"/>
    <w:rsid w:val="0094567F"/>
    <w:rsid w:val="00945D81"/>
    <w:rsid w:val="00945E49"/>
    <w:rsid w:val="009462D8"/>
    <w:rsid w:val="00946388"/>
    <w:rsid w:val="009469FE"/>
    <w:rsid w:val="009477BE"/>
    <w:rsid w:val="00950155"/>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70F"/>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A95"/>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6D1"/>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0EC"/>
    <w:rsid w:val="0098510C"/>
    <w:rsid w:val="0098511E"/>
    <w:rsid w:val="009852B3"/>
    <w:rsid w:val="009852F6"/>
    <w:rsid w:val="0098541D"/>
    <w:rsid w:val="00985B5B"/>
    <w:rsid w:val="00985C9A"/>
    <w:rsid w:val="00985CA4"/>
    <w:rsid w:val="00985D90"/>
    <w:rsid w:val="00985F0C"/>
    <w:rsid w:val="00985FE5"/>
    <w:rsid w:val="0098652B"/>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7DF"/>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ADE"/>
    <w:rsid w:val="009B3C79"/>
    <w:rsid w:val="009B3E77"/>
    <w:rsid w:val="009B3F3C"/>
    <w:rsid w:val="009B4821"/>
    <w:rsid w:val="009B4BED"/>
    <w:rsid w:val="009B4C24"/>
    <w:rsid w:val="009B51F0"/>
    <w:rsid w:val="009B5821"/>
    <w:rsid w:val="009B59B0"/>
    <w:rsid w:val="009B5A7E"/>
    <w:rsid w:val="009B616B"/>
    <w:rsid w:val="009B61D3"/>
    <w:rsid w:val="009B6616"/>
    <w:rsid w:val="009B68AD"/>
    <w:rsid w:val="009B6C13"/>
    <w:rsid w:val="009B6ED6"/>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ACF"/>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A9F"/>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4B5"/>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BA4"/>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0E6E"/>
    <w:rsid w:val="009F1033"/>
    <w:rsid w:val="009F10FC"/>
    <w:rsid w:val="009F187B"/>
    <w:rsid w:val="009F1933"/>
    <w:rsid w:val="009F1959"/>
    <w:rsid w:val="009F2297"/>
    <w:rsid w:val="009F2E7E"/>
    <w:rsid w:val="009F3A4B"/>
    <w:rsid w:val="009F3C41"/>
    <w:rsid w:val="009F3FC9"/>
    <w:rsid w:val="009F41E1"/>
    <w:rsid w:val="009F4375"/>
    <w:rsid w:val="009F4834"/>
    <w:rsid w:val="009F4A27"/>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8FF"/>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970"/>
    <w:rsid w:val="00A13AAA"/>
    <w:rsid w:val="00A13CF1"/>
    <w:rsid w:val="00A145D0"/>
    <w:rsid w:val="00A14743"/>
    <w:rsid w:val="00A14B5D"/>
    <w:rsid w:val="00A1562F"/>
    <w:rsid w:val="00A157EC"/>
    <w:rsid w:val="00A16098"/>
    <w:rsid w:val="00A16150"/>
    <w:rsid w:val="00A1630A"/>
    <w:rsid w:val="00A16376"/>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CB"/>
    <w:rsid w:val="00A233E6"/>
    <w:rsid w:val="00A2351A"/>
    <w:rsid w:val="00A23921"/>
    <w:rsid w:val="00A24150"/>
    <w:rsid w:val="00A2470A"/>
    <w:rsid w:val="00A2481C"/>
    <w:rsid w:val="00A24CCF"/>
    <w:rsid w:val="00A25A28"/>
    <w:rsid w:val="00A261E4"/>
    <w:rsid w:val="00A26200"/>
    <w:rsid w:val="00A26337"/>
    <w:rsid w:val="00A2678E"/>
    <w:rsid w:val="00A26883"/>
    <w:rsid w:val="00A26D60"/>
    <w:rsid w:val="00A26E54"/>
    <w:rsid w:val="00A26EE0"/>
    <w:rsid w:val="00A27360"/>
    <w:rsid w:val="00A27E36"/>
    <w:rsid w:val="00A27F7C"/>
    <w:rsid w:val="00A3072C"/>
    <w:rsid w:val="00A30BAE"/>
    <w:rsid w:val="00A30E8A"/>
    <w:rsid w:val="00A313D0"/>
    <w:rsid w:val="00A314A9"/>
    <w:rsid w:val="00A31591"/>
    <w:rsid w:val="00A3170C"/>
    <w:rsid w:val="00A3181C"/>
    <w:rsid w:val="00A31C37"/>
    <w:rsid w:val="00A31E88"/>
    <w:rsid w:val="00A321EE"/>
    <w:rsid w:val="00A32461"/>
    <w:rsid w:val="00A325C2"/>
    <w:rsid w:val="00A325CC"/>
    <w:rsid w:val="00A327E2"/>
    <w:rsid w:val="00A32C37"/>
    <w:rsid w:val="00A33BC8"/>
    <w:rsid w:val="00A33C3D"/>
    <w:rsid w:val="00A33C9E"/>
    <w:rsid w:val="00A33FE8"/>
    <w:rsid w:val="00A34D39"/>
    <w:rsid w:val="00A34FA2"/>
    <w:rsid w:val="00A35735"/>
    <w:rsid w:val="00A3583A"/>
    <w:rsid w:val="00A35A0B"/>
    <w:rsid w:val="00A35CBB"/>
    <w:rsid w:val="00A36027"/>
    <w:rsid w:val="00A362CB"/>
    <w:rsid w:val="00A36694"/>
    <w:rsid w:val="00A3678E"/>
    <w:rsid w:val="00A3703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782"/>
    <w:rsid w:val="00A42897"/>
    <w:rsid w:val="00A429DE"/>
    <w:rsid w:val="00A43041"/>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75B"/>
    <w:rsid w:val="00A47B4B"/>
    <w:rsid w:val="00A47F65"/>
    <w:rsid w:val="00A50448"/>
    <w:rsid w:val="00A5044D"/>
    <w:rsid w:val="00A50AED"/>
    <w:rsid w:val="00A50B00"/>
    <w:rsid w:val="00A511FB"/>
    <w:rsid w:val="00A51466"/>
    <w:rsid w:val="00A514EB"/>
    <w:rsid w:val="00A521E0"/>
    <w:rsid w:val="00A525FB"/>
    <w:rsid w:val="00A52A54"/>
    <w:rsid w:val="00A52D1E"/>
    <w:rsid w:val="00A53552"/>
    <w:rsid w:val="00A53DDA"/>
    <w:rsid w:val="00A53FD3"/>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80A"/>
    <w:rsid w:val="00A64BC7"/>
    <w:rsid w:val="00A64EB1"/>
    <w:rsid w:val="00A65354"/>
    <w:rsid w:val="00A657CF"/>
    <w:rsid w:val="00A658E5"/>
    <w:rsid w:val="00A659FD"/>
    <w:rsid w:val="00A65FBF"/>
    <w:rsid w:val="00A66089"/>
    <w:rsid w:val="00A663E7"/>
    <w:rsid w:val="00A66412"/>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DE3"/>
    <w:rsid w:val="00A81F4B"/>
    <w:rsid w:val="00A8221B"/>
    <w:rsid w:val="00A82665"/>
    <w:rsid w:val="00A831F0"/>
    <w:rsid w:val="00A834EC"/>
    <w:rsid w:val="00A83BF1"/>
    <w:rsid w:val="00A83BF8"/>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74"/>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837"/>
    <w:rsid w:val="00AA4AD5"/>
    <w:rsid w:val="00AA4B1B"/>
    <w:rsid w:val="00AA508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402"/>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54E"/>
    <w:rsid w:val="00AD48F9"/>
    <w:rsid w:val="00AD4C1E"/>
    <w:rsid w:val="00AD514B"/>
    <w:rsid w:val="00AD58E2"/>
    <w:rsid w:val="00AD5B9B"/>
    <w:rsid w:val="00AD6C7F"/>
    <w:rsid w:val="00AD70C9"/>
    <w:rsid w:val="00AD732B"/>
    <w:rsid w:val="00AD7346"/>
    <w:rsid w:val="00AD75A6"/>
    <w:rsid w:val="00AD7927"/>
    <w:rsid w:val="00AE0CC9"/>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B9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E7C5F"/>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007"/>
    <w:rsid w:val="00B06102"/>
    <w:rsid w:val="00B06AF4"/>
    <w:rsid w:val="00B06C77"/>
    <w:rsid w:val="00B075EC"/>
    <w:rsid w:val="00B077B1"/>
    <w:rsid w:val="00B07CBE"/>
    <w:rsid w:val="00B07F35"/>
    <w:rsid w:val="00B1093D"/>
    <w:rsid w:val="00B10BD1"/>
    <w:rsid w:val="00B11014"/>
    <w:rsid w:val="00B111BF"/>
    <w:rsid w:val="00B114C4"/>
    <w:rsid w:val="00B11882"/>
    <w:rsid w:val="00B11E29"/>
    <w:rsid w:val="00B12190"/>
    <w:rsid w:val="00B12498"/>
    <w:rsid w:val="00B128BA"/>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2C"/>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0EE"/>
    <w:rsid w:val="00B3511C"/>
    <w:rsid w:val="00B3521F"/>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357"/>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E31"/>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85"/>
    <w:rsid w:val="00B703CE"/>
    <w:rsid w:val="00B70470"/>
    <w:rsid w:val="00B707D8"/>
    <w:rsid w:val="00B70A49"/>
    <w:rsid w:val="00B70EDB"/>
    <w:rsid w:val="00B713B9"/>
    <w:rsid w:val="00B71A24"/>
    <w:rsid w:val="00B71A5D"/>
    <w:rsid w:val="00B72184"/>
    <w:rsid w:val="00B724A5"/>
    <w:rsid w:val="00B725BF"/>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6C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F80"/>
    <w:rsid w:val="00BB3355"/>
    <w:rsid w:val="00BB365A"/>
    <w:rsid w:val="00BB3F4C"/>
    <w:rsid w:val="00BB3F8F"/>
    <w:rsid w:val="00BB3FE9"/>
    <w:rsid w:val="00BB424D"/>
    <w:rsid w:val="00BB4A42"/>
    <w:rsid w:val="00BB506D"/>
    <w:rsid w:val="00BB50E4"/>
    <w:rsid w:val="00BB5321"/>
    <w:rsid w:val="00BB56F2"/>
    <w:rsid w:val="00BB56F3"/>
    <w:rsid w:val="00BB5989"/>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C7E20"/>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304"/>
    <w:rsid w:val="00BD6509"/>
    <w:rsid w:val="00BD689C"/>
    <w:rsid w:val="00BD6A22"/>
    <w:rsid w:val="00BD6D88"/>
    <w:rsid w:val="00BD7A82"/>
    <w:rsid w:val="00BD7F5C"/>
    <w:rsid w:val="00BD7F9E"/>
    <w:rsid w:val="00BE072F"/>
    <w:rsid w:val="00BE0FCB"/>
    <w:rsid w:val="00BE1324"/>
    <w:rsid w:val="00BE1382"/>
    <w:rsid w:val="00BE13B8"/>
    <w:rsid w:val="00BE16C6"/>
    <w:rsid w:val="00BE1959"/>
    <w:rsid w:val="00BE197A"/>
    <w:rsid w:val="00BE1A06"/>
    <w:rsid w:val="00BE1CE8"/>
    <w:rsid w:val="00BE2404"/>
    <w:rsid w:val="00BE2412"/>
    <w:rsid w:val="00BE269D"/>
    <w:rsid w:val="00BE28FE"/>
    <w:rsid w:val="00BE2948"/>
    <w:rsid w:val="00BE2B2C"/>
    <w:rsid w:val="00BE2CB8"/>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AFC"/>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2A2B"/>
    <w:rsid w:val="00C232DD"/>
    <w:rsid w:val="00C236CC"/>
    <w:rsid w:val="00C2423A"/>
    <w:rsid w:val="00C243D1"/>
    <w:rsid w:val="00C24CA2"/>
    <w:rsid w:val="00C24EE5"/>
    <w:rsid w:val="00C24F74"/>
    <w:rsid w:val="00C250CF"/>
    <w:rsid w:val="00C2544D"/>
    <w:rsid w:val="00C254EB"/>
    <w:rsid w:val="00C255D5"/>
    <w:rsid w:val="00C256F5"/>
    <w:rsid w:val="00C25D3A"/>
    <w:rsid w:val="00C263AE"/>
    <w:rsid w:val="00C26871"/>
    <w:rsid w:val="00C2695A"/>
    <w:rsid w:val="00C274B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7A"/>
    <w:rsid w:val="00C32A9C"/>
    <w:rsid w:val="00C32BB7"/>
    <w:rsid w:val="00C32BD2"/>
    <w:rsid w:val="00C33373"/>
    <w:rsid w:val="00C3367A"/>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784"/>
    <w:rsid w:val="00C429E1"/>
    <w:rsid w:val="00C42AB6"/>
    <w:rsid w:val="00C43385"/>
    <w:rsid w:val="00C438AF"/>
    <w:rsid w:val="00C439C5"/>
    <w:rsid w:val="00C439F0"/>
    <w:rsid w:val="00C43CE7"/>
    <w:rsid w:val="00C44189"/>
    <w:rsid w:val="00C4451B"/>
    <w:rsid w:val="00C4464F"/>
    <w:rsid w:val="00C447FB"/>
    <w:rsid w:val="00C44ADA"/>
    <w:rsid w:val="00C4585E"/>
    <w:rsid w:val="00C458D5"/>
    <w:rsid w:val="00C45A9C"/>
    <w:rsid w:val="00C45B3D"/>
    <w:rsid w:val="00C466A6"/>
    <w:rsid w:val="00C466F1"/>
    <w:rsid w:val="00C46B53"/>
    <w:rsid w:val="00C470AA"/>
    <w:rsid w:val="00C4740A"/>
    <w:rsid w:val="00C47838"/>
    <w:rsid w:val="00C47AE8"/>
    <w:rsid w:val="00C508B7"/>
    <w:rsid w:val="00C514FC"/>
    <w:rsid w:val="00C5190D"/>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3BB"/>
    <w:rsid w:val="00C61A64"/>
    <w:rsid w:val="00C61B02"/>
    <w:rsid w:val="00C61FD6"/>
    <w:rsid w:val="00C62027"/>
    <w:rsid w:val="00C62155"/>
    <w:rsid w:val="00C62163"/>
    <w:rsid w:val="00C62997"/>
    <w:rsid w:val="00C62BE7"/>
    <w:rsid w:val="00C62C31"/>
    <w:rsid w:val="00C62FB5"/>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847"/>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27"/>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0CF"/>
    <w:rsid w:val="00C84332"/>
    <w:rsid w:val="00C848E8"/>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768"/>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C77"/>
    <w:rsid w:val="00C97E38"/>
    <w:rsid w:val="00C97E97"/>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9C"/>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73C"/>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309B"/>
    <w:rsid w:val="00CD3122"/>
    <w:rsid w:val="00CD325D"/>
    <w:rsid w:val="00CD37F9"/>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E025E"/>
    <w:rsid w:val="00CE030D"/>
    <w:rsid w:val="00CE03B6"/>
    <w:rsid w:val="00CE05F2"/>
    <w:rsid w:val="00CE0B01"/>
    <w:rsid w:val="00CE0CBF"/>
    <w:rsid w:val="00CE0EC3"/>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5ED5"/>
    <w:rsid w:val="00CE697C"/>
    <w:rsid w:val="00CE698C"/>
    <w:rsid w:val="00CE69F3"/>
    <w:rsid w:val="00CE6AD5"/>
    <w:rsid w:val="00CE6E24"/>
    <w:rsid w:val="00CE76BD"/>
    <w:rsid w:val="00CE79BC"/>
    <w:rsid w:val="00CF02AC"/>
    <w:rsid w:val="00CF057C"/>
    <w:rsid w:val="00CF06E6"/>
    <w:rsid w:val="00CF0E93"/>
    <w:rsid w:val="00CF14CB"/>
    <w:rsid w:val="00CF18AB"/>
    <w:rsid w:val="00CF1AA6"/>
    <w:rsid w:val="00CF20C8"/>
    <w:rsid w:val="00CF22B6"/>
    <w:rsid w:val="00CF233B"/>
    <w:rsid w:val="00CF23D5"/>
    <w:rsid w:val="00CF2639"/>
    <w:rsid w:val="00CF277A"/>
    <w:rsid w:val="00CF2C07"/>
    <w:rsid w:val="00CF2FBF"/>
    <w:rsid w:val="00CF3112"/>
    <w:rsid w:val="00CF33BA"/>
    <w:rsid w:val="00CF3654"/>
    <w:rsid w:val="00CF3F01"/>
    <w:rsid w:val="00CF46E1"/>
    <w:rsid w:val="00CF50A9"/>
    <w:rsid w:val="00CF5C2A"/>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5D"/>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963"/>
    <w:rsid w:val="00D15CFC"/>
    <w:rsid w:val="00D15D9D"/>
    <w:rsid w:val="00D15F30"/>
    <w:rsid w:val="00D1614F"/>
    <w:rsid w:val="00D16191"/>
    <w:rsid w:val="00D1624D"/>
    <w:rsid w:val="00D167BD"/>
    <w:rsid w:val="00D16BA8"/>
    <w:rsid w:val="00D16DEE"/>
    <w:rsid w:val="00D174E5"/>
    <w:rsid w:val="00D17761"/>
    <w:rsid w:val="00D178A5"/>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882"/>
    <w:rsid w:val="00D27F01"/>
    <w:rsid w:val="00D30983"/>
    <w:rsid w:val="00D30C46"/>
    <w:rsid w:val="00D30FC7"/>
    <w:rsid w:val="00D31B49"/>
    <w:rsid w:val="00D31B9F"/>
    <w:rsid w:val="00D31BEA"/>
    <w:rsid w:val="00D320AD"/>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8F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44"/>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08A"/>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C9C"/>
    <w:rsid w:val="00D6410E"/>
    <w:rsid w:val="00D6433E"/>
    <w:rsid w:val="00D64346"/>
    <w:rsid w:val="00D6447E"/>
    <w:rsid w:val="00D647F9"/>
    <w:rsid w:val="00D6485C"/>
    <w:rsid w:val="00D64CB8"/>
    <w:rsid w:val="00D65404"/>
    <w:rsid w:val="00D6575A"/>
    <w:rsid w:val="00D65837"/>
    <w:rsid w:val="00D65A79"/>
    <w:rsid w:val="00D65AAD"/>
    <w:rsid w:val="00D65E6C"/>
    <w:rsid w:val="00D65FC9"/>
    <w:rsid w:val="00D66022"/>
    <w:rsid w:val="00D66065"/>
    <w:rsid w:val="00D662E2"/>
    <w:rsid w:val="00D66DAA"/>
    <w:rsid w:val="00D671E9"/>
    <w:rsid w:val="00D678C2"/>
    <w:rsid w:val="00D67CCC"/>
    <w:rsid w:val="00D7010A"/>
    <w:rsid w:val="00D7040B"/>
    <w:rsid w:val="00D70F5E"/>
    <w:rsid w:val="00D70F87"/>
    <w:rsid w:val="00D7123A"/>
    <w:rsid w:val="00D7140A"/>
    <w:rsid w:val="00D71F20"/>
    <w:rsid w:val="00D73347"/>
    <w:rsid w:val="00D73A3C"/>
    <w:rsid w:val="00D73A6B"/>
    <w:rsid w:val="00D73CC9"/>
    <w:rsid w:val="00D73DAD"/>
    <w:rsid w:val="00D73E0D"/>
    <w:rsid w:val="00D74461"/>
    <w:rsid w:val="00D7480B"/>
    <w:rsid w:val="00D74AF7"/>
    <w:rsid w:val="00D74EA0"/>
    <w:rsid w:val="00D75013"/>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3F4"/>
    <w:rsid w:val="00D8042B"/>
    <w:rsid w:val="00D805F2"/>
    <w:rsid w:val="00D80AB8"/>
    <w:rsid w:val="00D80C93"/>
    <w:rsid w:val="00D80CCB"/>
    <w:rsid w:val="00D81307"/>
    <w:rsid w:val="00D817FD"/>
    <w:rsid w:val="00D81C74"/>
    <w:rsid w:val="00D81E9C"/>
    <w:rsid w:val="00D8208B"/>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3254"/>
    <w:rsid w:val="00D943B0"/>
    <w:rsid w:val="00D9469D"/>
    <w:rsid w:val="00D948A0"/>
    <w:rsid w:val="00D94BB0"/>
    <w:rsid w:val="00D94EA5"/>
    <w:rsid w:val="00D94FF3"/>
    <w:rsid w:val="00D95042"/>
    <w:rsid w:val="00D9532A"/>
    <w:rsid w:val="00D957C0"/>
    <w:rsid w:val="00D95B3C"/>
    <w:rsid w:val="00D95BF0"/>
    <w:rsid w:val="00D95BFF"/>
    <w:rsid w:val="00D95D3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7AC"/>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A7FED"/>
    <w:rsid w:val="00DB0487"/>
    <w:rsid w:val="00DB0564"/>
    <w:rsid w:val="00DB1539"/>
    <w:rsid w:val="00DB191A"/>
    <w:rsid w:val="00DB1DEC"/>
    <w:rsid w:val="00DB1F98"/>
    <w:rsid w:val="00DB2551"/>
    <w:rsid w:val="00DB31AE"/>
    <w:rsid w:val="00DB35C7"/>
    <w:rsid w:val="00DB39DE"/>
    <w:rsid w:val="00DB3D52"/>
    <w:rsid w:val="00DB42C3"/>
    <w:rsid w:val="00DB4322"/>
    <w:rsid w:val="00DB43CB"/>
    <w:rsid w:val="00DB4755"/>
    <w:rsid w:val="00DB485F"/>
    <w:rsid w:val="00DB4F83"/>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1842"/>
    <w:rsid w:val="00DC1AFD"/>
    <w:rsid w:val="00DC22B7"/>
    <w:rsid w:val="00DC257F"/>
    <w:rsid w:val="00DC2898"/>
    <w:rsid w:val="00DC28A6"/>
    <w:rsid w:val="00DC28EC"/>
    <w:rsid w:val="00DC2E73"/>
    <w:rsid w:val="00DC3131"/>
    <w:rsid w:val="00DC3E1F"/>
    <w:rsid w:val="00DC407D"/>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373"/>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1E2"/>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07E6E"/>
    <w:rsid w:val="00E1007C"/>
    <w:rsid w:val="00E102BD"/>
    <w:rsid w:val="00E1039D"/>
    <w:rsid w:val="00E103F8"/>
    <w:rsid w:val="00E104DE"/>
    <w:rsid w:val="00E1074E"/>
    <w:rsid w:val="00E10ADD"/>
    <w:rsid w:val="00E10E7A"/>
    <w:rsid w:val="00E11D58"/>
    <w:rsid w:val="00E11E3A"/>
    <w:rsid w:val="00E11EB8"/>
    <w:rsid w:val="00E125EE"/>
    <w:rsid w:val="00E12775"/>
    <w:rsid w:val="00E1278B"/>
    <w:rsid w:val="00E12A5A"/>
    <w:rsid w:val="00E12DAD"/>
    <w:rsid w:val="00E136AE"/>
    <w:rsid w:val="00E137EA"/>
    <w:rsid w:val="00E139D0"/>
    <w:rsid w:val="00E140C2"/>
    <w:rsid w:val="00E14372"/>
    <w:rsid w:val="00E143F1"/>
    <w:rsid w:val="00E145E0"/>
    <w:rsid w:val="00E14735"/>
    <w:rsid w:val="00E14845"/>
    <w:rsid w:val="00E14913"/>
    <w:rsid w:val="00E14CDD"/>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2CB"/>
    <w:rsid w:val="00E31371"/>
    <w:rsid w:val="00E31479"/>
    <w:rsid w:val="00E31506"/>
    <w:rsid w:val="00E315DA"/>
    <w:rsid w:val="00E31DF6"/>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CFB"/>
    <w:rsid w:val="00E37EB7"/>
    <w:rsid w:val="00E40362"/>
    <w:rsid w:val="00E40DAE"/>
    <w:rsid w:val="00E4168A"/>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67EA"/>
    <w:rsid w:val="00E5711F"/>
    <w:rsid w:val="00E5719D"/>
    <w:rsid w:val="00E57593"/>
    <w:rsid w:val="00E57624"/>
    <w:rsid w:val="00E5765B"/>
    <w:rsid w:val="00E57A8F"/>
    <w:rsid w:val="00E6000E"/>
    <w:rsid w:val="00E602C9"/>
    <w:rsid w:val="00E60362"/>
    <w:rsid w:val="00E608B7"/>
    <w:rsid w:val="00E60F80"/>
    <w:rsid w:val="00E61764"/>
    <w:rsid w:val="00E61A52"/>
    <w:rsid w:val="00E61DAC"/>
    <w:rsid w:val="00E624DA"/>
    <w:rsid w:val="00E629F9"/>
    <w:rsid w:val="00E62AF2"/>
    <w:rsid w:val="00E62C69"/>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1EC8"/>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925"/>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90B"/>
    <w:rsid w:val="00E81F9F"/>
    <w:rsid w:val="00E81FFC"/>
    <w:rsid w:val="00E826C8"/>
    <w:rsid w:val="00E828DA"/>
    <w:rsid w:val="00E82E1A"/>
    <w:rsid w:val="00E83280"/>
    <w:rsid w:val="00E832C9"/>
    <w:rsid w:val="00E83469"/>
    <w:rsid w:val="00E83A7A"/>
    <w:rsid w:val="00E83E6E"/>
    <w:rsid w:val="00E84088"/>
    <w:rsid w:val="00E845FB"/>
    <w:rsid w:val="00E847A2"/>
    <w:rsid w:val="00E84DDE"/>
    <w:rsid w:val="00E84F87"/>
    <w:rsid w:val="00E850F7"/>
    <w:rsid w:val="00E85483"/>
    <w:rsid w:val="00E85796"/>
    <w:rsid w:val="00E859CA"/>
    <w:rsid w:val="00E85D80"/>
    <w:rsid w:val="00E86057"/>
    <w:rsid w:val="00E861F7"/>
    <w:rsid w:val="00E864B0"/>
    <w:rsid w:val="00E86647"/>
    <w:rsid w:val="00E86BA9"/>
    <w:rsid w:val="00E86DBF"/>
    <w:rsid w:val="00E87565"/>
    <w:rsid w:val="00E879F0"/>
    <w:rsid w:val="00E87AE6"/>
    <w:rsid w:val="00E87DCE"/>
    <w:rsid w:val="00E900A2"/>
    <w:rsid w:val="00E90199"/>
    <w:rsid w:val="00E90813"/>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5B5"/>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545"/>
    <w:rsid w:val="00EA3D67"/>
    <w:rsid w:val="00EA3DB9"/>
    <w:rsid w:val="00EA4581"/>
    <w:rsid w:val="00EA475F"/>
    <w:rsid w:val="00EA4877"/>
    <w:rsid w:val="00EA4A7A"/>
    <w:rsid w:val="00EA4AC2"/>
    <w:rsid w:val="00EA4DED"/>
    <w:rsid w:val="00EA5029"/>
    <w:rsid w:val="00EA5335"/>
    <w:rsid w:val="00EA636B"/>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0D23"/>
    <w:rsid w:val="00EC117E"/>
    <w:rsid w:val="00EC183D"/>
    <w:rsid w:val="00EC1D83"/>
    <w:rsid w:val="00EC1F79"/>
    <w:rsid w:val="00EC2106"/>
    <w:rsid w:val="00EC2591"/>
    <w:rsid w:val="00EC262C"/>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92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389"/>
    <w:rsid w:val="00ED54F7"/>
    <w:rsid w:val="00ED58F2"/>
    <w:rsid w:val="00ED6FC5"/>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C0A"/>
    <w:rsid w:val="00EE4E03"/>
    <w:rsid w:val="00EE5112"/>
    <w:rsid w:val="00EE5289"/>
    <w:rsid w:val="00EE52B9"/>
    <w:rsid w:val="00EE5CF1"/>
    <w:rsid w:val="00EE62B4"/>
    <w:rsid w:val="00EE6359"/>
    <w:rsid w:val="00EE636D"/>
    <w:rsid w:val="00EE66B1"/>
    <w:rsid w:val="00EE67A5"/>
    <w:rsid w:val="00EE7CC4"/>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673"/>
    <w:rsid w:val="00EF6C59"/>
    <w:rsid w:val="00EF6EF5"/>
    <w:rsid w:val="00EF6F55"/>
    <w:rsid w:val="00EF7194"/>
    <w:rsid w:val="00EF73AB"/>
    <w:rsid w:val="00EF7614"/>
    <w:rsid w:val="00EF7878"/>
    <w:rsid w:val="00EF7A12"/>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BC0"/>
    <w:rsid w:val="00F06D91"/>
    <w:rsid w:val="00F06F02"/>
    <w:rsid w:val="00F07499"/>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6CBC"/>
    <w:rsid w:val="00F17383"/>
    <w:rsid w:val="00F1754C"/>
    <w:rsid w:val="00F17A8F"/>
    <w:rsid w:val="00F17AD5"/>
    <w:rsid w:val="00F17CA7"/>
    <w:rsid w:val="00F20046"/>
    <w:rsid w:val="00F206FE"/>
    <w:rsid w:val="00F20F5B"/>
    <w:rsid w:val="00F20F67"/>
    <w:rsid w:val="00F20F99"/>
    <w:rsid w:val="00F21048"/>
    <w:rsid w:val="00F210AB"/>
    <w:rsid w:val="00F213CA"/>
    <w:rsid w:val="00F215C3"/>
    <w:rsid w:val="00F21857"/>
    <w:rsid w:val="00F218EF"/>
    <w:rsid w:val="00F21A0B"/>
    <w:rsid w:val="00F22444"/>
    <w:rsid w:val="00F227B6"/>
    <w:rsid w:val="00F22880"/>
    <w:rsid w:val="00F22C50"/>
    <w:rsid w:val="00F22C96"/>
    <w:rsid w:val="00F2357F"/>
    <w:rsid w:val="00F238F1"/>
    <w:rsid w:val="00F238F6"/>
    <w:rsid w:val="00F23959"/>
    <w:rsid w:val="00F23BD0"/>
    <w:rsid w:val="00F23FCA"/>
    <w:rsid w:val="00F244C0"/>
    <w:rsid w:val="00F2456B"/>
    <w:rsid w:val="00F24A57"/>
    <w:rsid w:val="00F24F4D"/>
    <w:rsid w:val="00F24FA0"/>
    <w:rsid w:val="00F250CE"/>
    <w:rsid w:val="00F25157"/>
    <w:rsid w:val="00F25864"/>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AC6"/>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BBD"/>
    <w:rsid w:val="00F4125D"/>
    <w:rsid w:val="00F42910"/>
    <w:rsid w:val="00F42B18"/>
    <w:rsid w:val="00F42C2B"/>
    <w:rsid w:val="00F434A5"/>
    <w:rsid w:val="00F439C5"/>
    <w:rsid w:val="00F43A1A"/>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57C78"/>
    <w:rsid w:val="00F6021A"/>
    <w:rsid w:val="00F61158"/>
    <w:rsid w:val="00F61564"/>
    <w:rsid w:val="00F61701"/>
    <w:rsid w:val="00F61902"/>
    <w:rsid w:val="00F61FDE"/>
    <w:rsid w:val="00F622E3"/>
    <w:rsid w:val="00F62377"/>
    <w:rsid w:val="00F631E6"/>
    <w:rsid w:val="00F63289"/>
    <w:rsid w:val="00F634A6"/>
    <w:rsid w:val="00F634E4"/>
    <w:rsid w:val="00F63622"/>
    <w:rsid w:val="00F6404E"/>
    <w:rsid w:val="00F6433C"/>
    <w:rsid w:val="00F644BD"/>
    <w:rsid w:val="00F6474A"/>
    <w:rsid w:val="00F64966"/>
    <w:rsid w:val="00F64B07"/>
    <w:rsid w:val="00F64D85"/>
    <w:rsid w:val="00F64F9F"/>
    <w:rsid w:val="00F6522A"/>
    <w:rsid w:val="00F660B8"/>
    <w:rsid w:val="00F6624A"/>
    <w:rsid w:val="00F66258"/>
    <w:rsid w:val="00F6658E"/>
    <w:rsid w:val="00F669E3"/>
    <w:rsid w:val="00F67A85"/>
    <w:rsid w:val="00F67F10"/>
    <w:rsid w:val="00F70299"/>
    <w:rsid w:val="00F70F57"/>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861"/>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8"/>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7D"/>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893"/>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987"/>
    <w:rsid w:val="00FB0F6E"/>
    <w:rsid w:val="00FB11EE"/>
    <w:rsid w:val="00FB15D5"/>
    <w:rsid w:val="00FB1694"/>
    <w:rsid w:val="00FB18E8"/>
    <w:rsid w:val="00FB19D8"/>
    <w:rsid w:val="00FB22E5"/>
    <w:rsid w:val="00FB2803"/>
    <w:rsid w:val="00FB2864"/>
    <w:rsid w:val="00FB2A2F"/>
    <w:rsid w:val="00FB2F94"/>
    <w:rsid w:val="00FB3465"/>
    <w:rsid w:val="00FB35AB"/>
    <w:rsid w:val="00FB38EA"/>
    <w:rsid w:val="00FB3CD6"/>
    <w:rsid w:val="00FB3DDA"/>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3C8"/>
    <w:rsid w:val="00FC545C"/>
    <w:rsid w:val="00FC553E"/>
    <w:rsid w:val="00FC65A0"/>
    <w:rsid w:val="00FC6B41"/>
    <w:rsid w:val="00FC6EF1"/>
    <w:rsid w:val="00FC7308"/>
    <w:rsid w:val="00FC7484"/>
    <w:rsid w:val="00FC7C11"/>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D1F"/>
    <w:rsid w:val="00FD6F9D"/>
    <w:rsid w:val="00FD7001"/>
    <w:rsid w:val="00FD7240"/>
    <w:rsid w:val="00FD72D9"/>
    <w:rsid w:val="00FD73AE"/>
    <w:rsid w:val="00FD75AC"/>
    <w:rsid w:val="00FD7F6A"/>
    <w:rsid w:val="00FE04B6"/>
    <w:rsid w:val="00FE05E5"/>
    <w:rsid w:val="00FE0657"/>
    <w:rsid w:val="00FE07D8"/>
    <w:rsid w:val="00FE1CBC"/>
    <w:rsid w:val="00FE1D0B"/>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列出段落1,列表段落,¥¡¡¡¡ì¬º¥¹¥È¶ÎÂä,ÁÐ³ö¶ÎÂä,¥ê¥¹¥È¶ÎÂä,列表段落1,—ño’i—Ž,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ì¬º¥¹¥È¶ÎÂä Char,ÁÐ³ö¶ÎÂä Char,¥ê¥¹¥È¶ÎÂä Char,列表段落1 Char,—ño’i—Ž Char,Paragrafo elenco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42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02170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682135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20579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file:///C:\Users\herathpr\AppData\Local\Temp\Docs\R1-1904860.zip" TargetMode="Externa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www.3gpp.org/ftp/TSG_RAN/WG1_RL1/TSGR1_AH/NR_AH_1901/Docs/R1-1900808.zip" TargetMode="External"/><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http://www.3gpp.org/ftp/TSG_RAN/WG1_RL1/TSGR1_96b/Docs/R1-19048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hyperlink" Target="file:///C:\Users\herathpr\AppData\Local\Temp\Docs\R1-1904860.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0E0132-F8A3-4161-9025-555E75AB8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6BE44E-E7EC-407E-8DA7-5F2DE264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3685</Words>
  <Characters>21005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24641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Afshin Haghighat</cp:lastModifiedBy>
  <cp:revision>3</cp:revision>
  <cp:lastPrinted>2011-11-09T07:49:00Z</cp:lastPrinted>
  <dcterms:created xsi:type="dcterms:W3CDTF">2019-08-16T13:20:00Z</dcterms:created>
  <dcterms:modified xsi:type="dcterms:W3CDTF">2019-08-16T13:28:00Z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